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79B" w14:textId="6DE36C36" w:rsidR="00172299" w:rsidRPr="00AE2C77" w:rsidRDefault="00172299" w:rsidP="005E062D">
      <w:pPr>
        <w:spacing w:line="276" w:lineRule="auto"/>
        <w:rPr>
          <w:lang w:val="en-US" w:eastAsia="de-AT"/>
        </w:rPr>
      </w:pPr>
      <w:r w:rsidRPr="00AE2C77">
        <w:rPr>
          <w:b/>
          <w:bCs/>
          <w:lang w:val="en-US"/>
        </w:rPr>
        <w:t xml:space="preserve">Checklist: </w:t>
      </w:r>
      <w:r w:rsidRPr="00AE2C77">
        <w:rPr>
          <w:b/>
          <w:bCs/>
          <w:lang w:val="en-US"/>
        </w:rPr>
        <w:br/>
      </w:r>
      <w:r w:rsidR="00AE2C77">
        <w:rPr>
          <w:lang w:val="en-US" w:eastAsia="de-AT"/>
        </w:rPr>
        <w:t>B</w:t>
      </w:r>
      <w:r w:rsidR="00AE2C77" w:rsidRPr="00AE2C77">
        <w:rPr>
          <w:lang w:val="en-US" w:eastAsia="de-AT"/>
        </w:rPr>
        <w:t>ef</w:t>
      </w:r>
      <w:r w:rsidR="00AE2C77">
        <w:rPr>
          <w:lang w:val="en-US" w:eastAsia="de-AT"/>
        </w:rPr>
        <w:t xml:space="preserve">ore </w:t>
      </w:r>
      <w:r w:rsidR="00AE2C77" w:rsidRPr="00AE2C77">
        <w:rPr>
          <w:lang w:val="en-US" w:eastAsia="de-AT"/>
        </w:rPr>
        <w:t>submission, check if all the following requirements have been met!</w:t>
      </w:r>
    </w:p>
    <w:p w14:paraId="5467690B" w14:textId="77777777" w:rsidR="00172299" w:rsidRPr="00AE2C77" w:rsidRDefault="00172299" w:rsidP="005E062D">
      <w:pPr>
        <w:spacing w:line="276" w:lineRule="auto"/>
        <w:rPr>
          <w:lang w:val="en-US" w:eastAsia="de-AT"/>
        </w:rPr>
      </w:pPr>
    </w:p>
    <w:p w14:paraId="26BD09E9" w14:textId="3B0CAA0D" w:rsidR="00AE2C77" w:rsidRPr="00AE2C77" w:rsidRDefault="00000000" w:rsidP="00AE2C77">
      <w:pPr>
        <w:spacing w:line="276" w:lineRule="auto"/>
        <w:rPr>
          <w:lang w:val="en-US"/>
        </w:rPr>
      </w:pPr>
      <w:sdt>
        <w:sdtPr>
          <w:rPr>
            <w:rFonts w:eastAsia="MS Gothic"/>
            <w:lang w:val="en-US"/>
          </w:rPr>
          <w:id w:val="-1958323276"/>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Length requirement is met (30,000 to 40,000 characters including spaces)?</w:t>
      </w:r>
    </w:p>
    <w:p w14:paraId="3D31E512" w14:textId="7CF50412" w:rsidR="00AE2C77" w:rsidRPr="00AE2C77" w:rsidRDefault="00000000" w:rsidP="00AE2C77">
      <w:pPr>
        <w:spacing w:line="276" w:lineRule="auto"/>
        <w:rPr>
          <w:lang w:val="en-US"/>
        </w:rPr>
      </w:pPr>
      <w:sdt>
        <w:sdtPr>
          <w:rPr>
            <w:rFonts w:eastAsia="MS Gothic"/>
            <w:lang w:val="en-US"/>
          </w:rPr>
          <w:id w:val="663750203"/>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Punctuation is checked (e.g., spaces after comma and period, ...)?</w:t>
      </w:r>
    </w:p>
    <w:p w14:paraId="3E2DAA92" w14:textId="1EAD647E" w:rsidR="00AE2C77" w:rsidRPr="00AE2C77" w:rsidRDefault="00000000" w:rsidP="00AE2C77">
      <w:pPr>
        <w:spacing w:line="276" w:lineRule="auto"/>
        <w:rPr>
          <w:lang w:val="en-US"/>
        </w:rPr>
      </w:pPr>
      <w:sdt>
        <w:sdtPr>
          <w:rPr>
            <w:rFonts w:eastAsia="MS Gothic"/>
            <w:lang w:val="en-US"/>
          </w:rPr>
          <w:id w:val="-1102263630"/>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One- and two-syllable numbers are spelled out unless accompanied by percent, currency, measurement, etc.; then they are always set as digits?</w:t>
      </w:r>
    </w:p>
    <w:p w14:paraId="7DE40879" w14:textId="645E3889" w:rsidR="00AE2C77" w:rsidRPr="00AE2C77" w:rsidRDefault="00000000" w:rsidP="00AE2C77">
      <w:pPr>
        <w:spacing w:line="276" w:lineRule="auto"/>
        <w:rPr>
          <w:lang w:val="en-US"/>
        </w:rPr>
      </w:pPr>
      <w:sdt>
        <w:sdtPr>
          <w:rPr>
            <w:rFonts w:eastAsia="MS Gothic"/>
            <w:lang w:val="en-US"/>
          </w:rPr>
          <w:id w:val="1604449175"/>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 xml:space="preserve">Orthography is checked using spell check in </w:t>
      </w:r>
      <w:proofErr w:type="gramStart"/>
      <w:r w:rsidR="00AE2C77" w:rsidRPr="00AE2C77">
        <w:rPr>
          <w:lang w:val="en-US"/>
        </w:rPr>
        <w:t>Word?</w:t>
      </w:r>
      <w:proofErr w:type="gramEnd"/>
    </w:p>
    <w:p w14:paraId="302613C0" w14:textId="731FCAC7" w:rsidR="00AE2C77" w:rsidRPr="00AE2C77" w:rsidRDefault="00000000" w:rsidP="00AE2C77">
      <w:pPr>
        <w:spacing w:line="276" w:lineRule="auto"/>
        <w:rPr>
          <w:lang w:val="en-US"/>
        </w:rPr>
      </w:pPr>
      <w:sdt>
        <w:sdtPr>
          <w:rPr>
            <w:rFonts w:eastAsia="MS Gothic"/>
            <w:lang w:val="en-US"/>
          </w:rPr>
          <w:id w:val="1931465747"/>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Longer quotations (more than two lines) are formatted as such?</w:t>
      </w:r>
    </w:p>
    <w:p w14:paraId="3FD08817" w14:textId="5E1BFF58" w:rsidR="00AE2C77" w:rsidRPr="00AE2C77" w:rsidRDefault="00000000" w:rsidP="00AE2C77">
      <w:pPr>
        <w:spacing w:line="276" w:lineRule="auto"/>
        <w:rPr>
          <w:lang w:val="en-US"/>
        </w:rPr>
      </w:pPr>
      <w:sdt>
        <w:sdtPr>
          <w:rPr>
            <w:rFonts w:eastAsia="MS Gothic"/>
            <w:lang w:val="en-US"/>
          </w:rPr>
          <w:id w:val="1693648907"/>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All quotations are checked for completeness and consistent citation style (APA7)?</w:t>
      </w:r>
    </w:p>
    <w:p w14:paraId="3E019DF1" w14:textId="74A44C9C" w:rsidR="00AE2C77" w:rsidRPr="00AE2C77" w:rsidRDefault="00000000" w:rsidP="00AE2C77">
      <w:pPr>
        <w:spacing w:line="276" w:lineRule="auto"/>
        <w:rPr>
          <w:lang w:val="en-US"/>
        </w:rPr>
      </w:pPr>
      <w:sdt>
        <w:sdtPr>
          <w:rPr>
            <w:rFonts w:eastAsia="MS Gothic"/>
            <w:lang w:val="en-US"/>
          </w:rPr>
          <w:id w:val="-1283177908"/>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 xml:space="preserve">All bibliographic information is checked for completeness and consistent citation </w:t>
      </w:r>
      <w:proofErr w:type="gramStart"/>
      <w:r w:rsidR="00AE2C77" w:rsidRPr="00AE2C77">
        <w:rPr>
          <w:lang w:val="en-US"/>
        </w:rPr>
        <w:t>style?</w:t>
      </w:r>
      <w:proofErr w:type="gramEnd"/>
    </w:p>
    <w:p w14:paraId="5F14FA3E" w14:textId="5F9A126A" w:rsidR="00AE2C77" w:rsidRPr="00AE2C77" w:rsidRDefault="00000000" w:rsidP="00AE2C77">
      <w:pPr>
        <w:spacing w:line="276" w:lineRule="auto"/>
        <w:rPr>
          <w:lang w:val="en-US"/>
        </w:rPr>
      </w:pPr>
      <w:sdt>
        <w:sdtPr>
          <w:rPr>
            <w:rFonts w:eastAsia="MS Gothic"/>
            <w:lang w:val="en-US"/>
          </w:rPr>
          <w:id w:val="1038707040"/>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 xml:space="preserve">A summary of max. 150 words and three to five keywords are provided at the beginning of the </w:t>
      </w:r>
      <w:proofErr w:type="gramStart"/>
      <w:r w:rsidR="0035212B">
        <w:rPr>
          <w:lang w:val="en-US"/>
        </w:rPr>
        <w:t>article</w:t>
      </w:r>
      <w:r w:rsidR="00AE2C77" w:rsidRPr="00AE2C77">
        <w:rPr>
          <w:lang w:val="en-US"/>
        </w:rPr>
        <w:t>?</w:t>
      </w:r>
      <w:proofErr w:type="gramEnd"/>
    </w:p>
    <w:p w14:paraId="42D1189B" w14:textId="757F2B7D" w:rsidR="00AE2C77" w:rsidRPr="00AE2C77" w:rsidRDefault="00000000" w:rsidP="00AE2C77">
      <w:pPr>
        <w:spacing w:line="276" w:lineRule="auto"/>
        <w:rPr>
          <w:lang w:val="en-US"/>
        </w:rPr>
      </w:pPr>
      <w:sdt>
        <w:sdtPr>
          <w:rPr>
            <w:rFonts w:eastAsia="MS Gothic"/>
            <w:lang w:val="en-US"/>
          </w:rPr>
          <w:id w:val="-507066788"/>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Notes are formatted as endnotes (not as footnotes)?</w:t>
      </w:r>
    </w:p>
    <w:p w14:paraId="6AA9C45A" w14:textId="2AB44EDA" w:rsidR="00AE2C77" w:rsidRPr="00AE2C77" w:rsidRDefault="00000000" w:rsidP="00AE2C77">
      <w:pPr>
        <w:spacing w:line="276" w:lineRule="auto"/>
        <w:rPr>
          <w:lang w:val="en-US"/>
        </w:rPr>
      </w:pPr>
      <w:sdt>
        <w:sdtPr>
          <w:rPr>
            <w:rFonts w:eastAsia="MS Gothic"/>
            <w:lang w:val="en-US"/>
          </w:rPr>
          <w:id w:val="-1659290618"/>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 xml:space="preserve">File is named with author names and title keyword without special </w:t>
      </w:r>
      <w:proofErr w:type="gramStart"/>
      <w:r w:rsidR="00AE2C77" w:rsidRPr="00AE2C77">
        <w:rPr>
          <w:lang w:val="en-US"/>
        </w:rPr>
        <w:t>characters?</w:t>
      </w:r>
      <w:proofErr w:type="gramEnd"/>
    </w:p>
    <w:p w14:paraId="0DDEACEE" w14:textId="6241BF29" w:rsidR="00AE2C77" w:rsidRPr="00AE2C77" w:rsidRDefault="00000000" w:rsidP="00AE2C77">
      <w:pPr>
        <w:spacing w:line="276" w:lineRule="auto"/>
        <w:rPr>
          <w:lang w:val="en-US"/>
        </w:rPr>
      </w:pPr>
      <w:sdt>
        <w:sdtPr>
          <w:rPr>
            <w:rFonts w:eastAsia="MS Gothic"/>
            <w:lang w:val="en-US"/>
          </w:rPr>
          <w:id w:val="-537654898"/>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All figures are numbered, labeled, and provided with source information?</w:t>
      </w:r>
    </w:p>
    <w:p w14:paraId="399FE25E" w14:textId="0F4F6A0E" w:rsidR="00AE2C77" w:rsidRPr="00AE2C77" w:rsidRDefault="00000000" w:rsidP="00AE2C77">
      <w:pPr>
        <w:spacing w:line="276" w:lineRule="auto"/>
        <w:rPr>
          <w:lang w:val="en-US"/>
        </w:rPr>
      </w:pPr>
      <w:sdt>
        <w:sdtPr>
          <w:rPr>
            <w:rFonts w:eastAsia="MS Gothic"/>
            <w:lang w:val="en-US"/>
          </w:rPr>
          <w:id w:val="-955172609"/>
          <w14:checkbox>
            <w14:checked w14:val="0"/>
            <w14:checkedState w14:val="2612" w14:font="MS Gothic"/>
            <w14:uncheckedState w14:val="2610" w14:font="MS Gothic"/>
          </w14:checkbox>
        </w:sdtPr>
        <w:sdtContent>
          <w:r w:rsidR="00AE2C77" w:rsidRPr="00AE2C77">
            <w:rPr>
              <w:rFonts w:ascii="MS Gothic" w:eastAsia="MS Gothic" w:hAnsi="MS Gothic"/>
              <w:lang w:val="en-US"/>
            </w:rPr>
            <w:t>☐</w:t>
          </w:r>
        </w:sdtContent>
      </w:sdt>
      <w:r w:rsidR="00AE2C77" w:rsidRPr="00AE2C77">
        <w:rPr>
          <w:rFonts w:eastAsia="MS Gothic"/>
          <w:lang w:val="en-US" w:eastAsia="de-AT"/>
        </w:rPr>
        <w:tab/>
      </w:r>
      <w:r w:rsidR="00AE2C77" w:rsidRPr="00AE2C77">
        <w:rPr>
          <w:lang w:val="en-US"/>
        </w:rPr>
        <w:t xml:space="preserve">Copyright for the figures is owned by you or permission for reproduction is </w:t>
      </w:r>
      <w:proofErr w:type="gramStart"/>
      <w:r w:rsidR="00AE2C77" w:rsidRPr="00AE2C77">
        <w:rPr>
          <w:lang w:val="en-US"/>
        </w:rPr>
        <w:t>obtained?</w:t>
      </w:r>
      <w:proofErr w:type="gramEnd"/>
    </w:p>
    <w:p w14:paraId="641FC8E8" w14:textId="77777777" w:rsidR="00172299" w:rsidRPr="00AE2C77" w:rsidRDefault="00172299" w:rsidP="005E062D">
      <w:pPr>
        <w:pStyle w:val="Title"/>
        <w:spacing w:line="276" w:lineRule="auto"/>
        <w:rPr>
          <w:sz w:val="48"/>
          <w:szCs w:val="48"/>
          <w:lang w:val="en-US"/>
        </w:rPr>
      </w:pPr>
    </w:p>
    <w:p w14:paraId="326B46CC" w14:textId="77777777" w:rsidR="00172299" w:rsidRPr="00AE2C77" w:rsidRDefault="00172299" w:rsidP="005E062D">
      <w:pPr>
        <w:pStyle w:val="Title"/>
        <w:spacing w:line="276" w:lineRule="auto"/>
        <w:rPr>
          <w:sz w:val="48"/>
          <w:szCs w:val="48"/>
          <w:lang w:val="en-US"/>
        </w:rPr>
      </w:pPr>
    </w:p>
    <w:p w14:paraId="5887C3C5" w14:textId="77777777" w:rsidR="00172299" w:rsidRPr="00AE2C77" w:rsidRDefault="00172299" w:rsidP="005E062D">
      <w:pPr>
        <w:pStyle w:val="Title"/>
        <w:spacing w:line="276" w:lineRule="auto"/>
        <w:rPr>
          <w:sz w:val="48"/>
          <w:szCs w:val="48"/>
          <w:lang w:val="en-US"/>
        </w:rPr>
      </w:pPr>
    </w:p>
    <w:p w14:paraId="6B6E373A" w14:textId="77777777" w:rsidR="00172299" w:rsidRPr="00AE2C77" w:rsidRDefault="00172299" w:rsidP="005E062D">
      <w:pPr>
        <w:pStyle w:val="Title"/>
        <w:spacing w:line="276" w:lineRule="auto"/>
        <w:rPr>
          <w:sz w:val="48"/>
          <w:szCs w:val="48"/>
          <w:lang w:val="en-US"/>
        </w:rPr>
      </w:pPr>
    </w:p>
    <w:p w14:paraId="7E49A407" w14:textId="77777777" w:rsidR="00172299" w:rsidRPr="00AE2C77" w:rsidRDefault="00172299" w:rsidP="005E062D">
      <w:pPr>
        <w:pStyle w:val="Title"/>
        <w:spacing w:line="276" w:lineRule="auto"/>
        <w:rPr>
          <w:sz w:val="48"/>
          <w:szCs w:val="48"/>
          <w:lang w:val="en-US"/>
        </w:rPr>
      </w:pPr>
    </w:p>
    <w:p w14:paraId="6A269966" w14:textId="77777777" w:rsidR="00325E92" w:rsidRPr="00AE2C77" w:rsidRDefault="00325E92" w:rsidP="00325E92">
      <w:pPr>
        <w:rPr>
          <w:lang w:val="en-US"/>
        </w:rPr>
      </w:pPr>
    </w:p>
    <w:p w14:paraId="65D7DDCE" w14:textId="77777777" w:rsidR="00325E92" w:rsidRPr="00AE2C77" w:rsidRDefault="00325E92" w:rsidP="00325E92">
      <w:pPr>
        <w:rPr>
          <w:lang w:val="en-US"/>
        </w:rPr>
      </w:pPr>
    </w:p>
    <w:p w14:paraId="25651C6D" w14:textId="77777777" w:rsidR="00325E92" w:rsidRPr="00AE2C77" w:rsidRDefault="00325E92" w:rsidP="00325E92">
      <w:pPr>
        <w:rPr>
          <w:lang w:val="en-US"/>
        </w:rPr>
      </w:pPr>
    </w:p>
    <w:p w14:paraId="33004D5A" w14:textId="77777777" w:rsidR="00325E92" w:rsidRPr="00AE2C77" w:rsidRDefault="00325E92" w:rsidP="00325E92">
      <w:pPr>
        <w:rPr>
          <w:lang w:val="en-US"/>
        </w:rPr>
      </w:pPr>
    </w:p>
    <w:p w14:paraId="2DA441AD" w14:textId="77777777" w:rsidR="00325E92" w:rsidRPr="00AE2C77" w:rsidRDefault="00325E92" w:rsidP="00325E92">
      <w:pPr>
        <w:rPr>
          <w:lang w:val="en-US"/>
        </w:rPr>
      </w:pPr>
    </w:p>
    <w:p w14:paraId="1178445F" w14:textId="77777777" w:rsidR="00325E92" w:rsidRPr="00AE2C77" w:rsidRDefault="00325E92" w:rsidP="00325E92">
      <w:pPr>
        <w:rPr>
          <w:lang w:val="en-US"/>
        </w:rPr>
      </w:pPr>
    </w:p>
    <w:p w14:paraId="4DE39EAB" w14:textId="77777777" w:rsidR="00325E92" w:rsidRPr="00AE2C77" w:rsidRDefault="00325E92" w:rsidP="00325E92">
      <w:pPr>
        <w:rPr>
          <w:lang w:val="en-US"/>
        </w:rPr>
      </w:pPr>
    </w:p>
    <w:p w14:paraId="304ADBC4" w14:textId="48BB371F" w:rsidR="00325E92" w:rsidRDefault="00325E92" w:rsidP="00325E92">
      <w:pPr>
        <w:rPr>
          <w:lang w:val="en-US"/>
        </w:rPr>
      </w:pPr>
    </w:p>
    <w:p w14:paraId="513E827E" w14:textId="0DABD6E9" w:rsidR="00AE2C77" w:rsidRDefault="00AE2C77" w:rsidP="00325E92">
      <w:pPr>
        <w:rPr>
          <w:lang w:val="en-US"/>
        </w:rPr>
      </w:pPr>
    </w:p>
    <w:p w14:paraId="146054C8" w14:textId="4EA12F9B" w:rsidR="0035212B" w:rsidRDefault="0035212B" w:rsidP="00325E92">
      <w:pPr>
        <w:rPr>
          <w:lang w:val="en-US"/>
        </w:rPr>
      </w:pPr>
    </w:p>
    <w:p w14:paraId="18AC3AEE" w14:textId="77777777" w:rsidR="0035212B" w:rsidRDefault="0035212B" w:rsidP="00325E92">
      <w:pPr>
        <w:rPr>
          <w:lang w:val="en-US"/>
        </w:rPr>
      </w:pPr>
    </w:p>
    <w:p w14:paraId="3E14AD41" w14:textId="77777777" w:rsidR="00AE2C77" w:rsidRPr="00AE2C77" w:rsidRDefault="00AE2C77" w:rsidP="00325E92">
      <w:pPr>
        <w:rPr>
          <w:lang w:val="en-US"/>
        </w:rPr>
      </w:pPr>
    </w:p>
    <w:p w14:paraId="42DDB948" w14:textId="77777777" w:rsidR="00325E92" w:rsidRPr="00AE2C77" w:rsidRDefault="00325E92" w:rsidP="00325E92">
      <w:pPr>
        <w:rPr>
          <w:lang w:val="en-US"/>
        </w:rPr>
      </w:pPr>
    </w:p>
    <w:p w14:paraId="4F19D925" w14:textId="77777777" w:rsidR="00325E92" w:rsidRPr="00AE2C77" w:rsidRDefault="00325E92" w:rsidP="00325E92">
      <w:pPr>
        <w:rPr>
          <w:lang w:val="en-US"/>
        </w:rPr>
      </w:pPr>
    </w:p>
    <w:p w14:paraId="2DAC400D" w14:textId="5EB82615" w:rsidR="00617D3C" w:rsidRPr="00AE2C77" w:rsidRDefault="00B821EF" w:rsidP="005E062D">
      <w:pPr>
        <w:pStyle w:val="Title"/>
        <w:spacing w:line="276" w:lineRule="auto"/>
        <w:rPr>
          <w:sz w:val="48"/>
          <w:szCs w:val="48"/>
          <w:lang w:val="en-US"/>
        </w:rPr>
      </w:pPr>
      <w:r w:rsidRPr="00AE2C77">
        <w:rPr>
          <w:sz w:val="48"/>
          <w:szCs w:val="48"/>
          <w:lang w:val="en-US"/>
        </w:rPr>
        <w:lastRenderedPageBreak/>
        <w:t>Titl</w:t>
      </w:r>
      <w:r w:rsidR="00AE2C77" w:rsidRPr="00AE2C77">
        <w:rPr>
          <w:sz w:val="48"/>
          <w:szCs w:val="48"/>
          <w:lang w:val="en-US"/>
        </w:rPr>
        <w:t>e</w:t>
      </w:r>
    </w:p>
    <w:p w14:paraId="442203DF" w14:textId="7F95837F" w:rsidR="00B821EF" w:rsidRPr="00AE2C77" w:rsidRDefault="00AE2C77" w:rsidP="005E062D">
      <w:pPr>
        <w:pStyle w:val="Subtitle"/>
        <w:spacing w:line="276" w:lineRule="auto"/>
        <w:rPr>
          <w:sz w:val="36"/>
          <w:szCs w:val="36"/>
          <w:lang w:val="en-US"/>
        </w:rPr>
      </w:pPr>
      <w:r w:rsidRPr="00AE2C77">
        <w:rPr>
          <w:sz w:val="36"/>
          <w:szCs w:val="36"/>
          <w:lang w:val="en-US"/>
        </w:rPr>
        <w:t>Subtitle</w:t>
      </w:r>
      <w:r w:rsidR="00B821EF" w:rsidRPr="00AE2C77">
        <w:rPr>
          <w:sz w:val="36"/>
          <w:szCs w:val="36"/>
          <w:lang w:val="en-US"/>
        </w:rPr>
        <w:t xml:space="preserve"> (</w:t>
      </w:r>
      <w:r w:rsidR="00B821EF" w:rsidRPr="00AE2C77">
        <w:rPr>
          <w:color w:val="26256F"/>
          <w:sz w:val="36"/>
          <w:szCs w:val="36"/>
          <w:lang w:val="en-US"/>
        </w:rPr>
        <w:t>optional</w:t>
      </w:r>
      <w:r w:rsidR="00B821EF" w:rsidRPr="00AE2C77">
        <w:rPr>
          <w:sz w:val="36"/>
          <w:szCs w:val="36"/>
          <w:lang w:val="en-US"/>
        </w:rPr>
        <w:t>)</w:t>
      </w:r>
    </w:p>
    <w:p w14:paraId="67FB50FC" w14:textId="77777777" w:rsidR="00B821EF" w:rsidRPr="00AE2C77" w:rsidRDefault="00B821EF" w:rsidP="005E062D">
      <w:pPr>
        <w:spacing w:line="276" w:lineRule="auto"/>
        <w:rPr>
          <w:sz w:val="22"/>
          <w:szCs w:val="32"/>
          <w:lang w:val="en-US"/>
        </w:rPr>
      </w:pPr>
    </w:p>
    <w:p w14:paraId="2F5EBE9F" w14:textId="49EF4F4B" w:rsidR="00B821EF" w:rsidRPr="00AE2C77" w:rsidRDefault="00AE2C77" w:rsidP="00BA391E">
      <w:pPr>
        <w:pStyle w:val="Quote"/>
        <w:pBdr>
          <w:bottom w:val="single" w:sz="8" w:space="1" w:color="009EE3"/>
        </w:pBdr>
        <w:spacing w:line="276" w:lineRule="auto"/>
        <w:rPr>
          <w:rStyle w:val="IntenseEmphasis"/>
          <w:bCs w:val="0"/>
          <w:i/>
          <w:iCs/>
          <w:sz w:val="28"/>
          <w:szCs w:val="28"/>
          <w:lang w:val="en-US"/>
        </w:rPr>
      </w:pPr>
      <w:r w:rsidRPr="00AE2C77">
        <w:rPr>
          <w:rStyle w:val="IntenseEmphasis"/>
          <w:i/>
          <w:sz w:val="28"/>
          <w:szCs w:val="28"/>
          <w:lang w:val="en-US"/>
        </w:rPr>
        <w:t>First Nam</w:t>
      </w:r>
      <w:r w:rsidR="00606BE4" w:rsidRPr="00AE2C77">
        <w:rPr>
          <w:rStyle w:val="IntenseEmphasis"/>
          <w:i/>
          <w:sz w:val="28"/>
          <w:szCs w:val="28"/>
          <w:lang w:val="en-US"/>
        </w:rPr>
        <w:t>e</w:t>
      </w:r>
      <w:r w:rsidR="00B821EF" w:rsidRPr="00AE2C77">
        <w:rPr>
          <w:rStyle w:val="IntenseEmphasis"/>
          <w:i/>
          <w:sz w:val="28"/>
          <w:szCs w:val="28"/>
          <w:lang w:val="en-US"/>
        </w:rPr>
        <w:t xml:space="preserve"> </w:t>
      </w:r>
      <w:r>
        <w:rPr>
          <w:rStyle w:val="IntenseEmphasis"/>
          <w:i/>
          <w:sz w:val="28"/>
          <w:szCs w:val="28"/>
          <w:lang w:val="en-US"/>
        </w:rPr>
        <w:t>Last N</w:t>
      </w:r>
      <w:r w:rsidR="00606BE4" w:rsidRPr="00AE2C77">
        <w:rPr>
          <w:rStyle w:val="IntenseEmphasis"/>
          <w:i/>
          <w:sz w:val="28"/>
          <w:szCs w:val="28"/>
          <w:lang w:val="en-US"/>
        </w:rPr>
        <w:t>ame</w:t>
      </w:r>
      <w:r w:rsidR="00B821EF" w:rsidRPr="00F77243">
        <w:rPr>
          <w:rStyle w:val="FootnoteReference"/>
          <w:i w:val="0"/>
          <w:sz w:val="28"/>
          <w:szCs w:val="28"/>
        </w:rPr>
        <w:footnoteReference w:id="1"/>
      </w:r>
      <w:r w:rsidR="00B821EF" w:rsidRPr="00AE2C77">
        <w:rPr>
          <w:rStyle w:val="IntenseEmphasis"/>
          <w:i/>
          <w:sz w:val="28"/>
          <w:szCs w:val="28"/>
          <w:lang w:val="en-US"/>
        </w:rPr>
        <w:t xml:space="preserve">, </w:t>
      </w:r>
      <w:r>
        <w:rPr>
          <w:rStyle w:val="IntenseEmphasis"/>
          <w:i/>
          <w:sz w:val="28"/>
          <w:szCs w:val="28"/>
          <w:lang w:val="en-US"/>
        </w:rPr>
        <w:t>First Name</w:t>
      </w:r>
      <w:r w:rsidR="00B821EF" w:rsidRPr="00AE2C77">
        <w:rPr>
          <w:rStyle w:val="IntenseEmphasis"/>
          <w:i/>
          <w:sz w:val="28"/>
          <w:szCs w:val="28"/>
          <w:lang w:val="en-US"/>
        </w:rPr>
        <w:t xml:space="preserve"> </w:t>
      </w:r>
      <w:r>
        <w:rPr>
          <w:rStyle w:val="IntenseEmphasis"/>
          <w:i/>
          <w:sz w:val="28"/>
          <w:szCs w:val="28"/>
          <w:lang w:val="en-US"/>
        </w:rPr>
        <w:t>Last Nam</w:t>
      </w:r>
      <w:r w:rsidR="00606BE4" w:rsidRPr="00AE2C77">
        <w:rPr>
          <w:rStyle w:val="IntenseEmphasis"/>
          <w:i/>
          <w:sz w:val="28"/>
          <w:szCs w:val="28"/>
          <w:lang w:val="en-US"/>
        </w:rPr>
        <w:t>e</w:t>
      </w:r>
      <w:r w:rsidR="00B821EF" w:rsidRPr="00F77243">
        <w:rPr>
          <w:rStyle w:val="FootnoteReference"/>
          <w:i w:val="0"/>
          <w:sz w:val="28"/>
          <w:szCs w:val="28"/>
        </w:rPr>
        <w:footnoteReference w:id="2"/>
      </w:r>
    </w:p>
    <w:p w14:paraId="60C3A2E4" w14:textId="77777777" w:rsidR="008A5603" w:rsidRPr="00AE2C77" w:rsidRDefault="008A5603" w:rsidP="001263E4">
      <w:pPr>
        <w:spacing w:line="276" w:lineRule="auto"/>
        <w:jc w:val="right"/>
        <w:rPr>
          <w:sz w:val="22"/>
          <w:szCs w:val="32"/>
          <w:lang w:val="en-US"/>
        </w:rPr>
      </w:pPr>
    </w:p>
    <w:p w14:paraId="4C4CE975" w14:textId="77777777" w:rsidR="00B821EF" w:rsidRPr="002E0BFA" w:rsidRDefault="008A5603" w:rsidP="008A5603">
      <w:pPr>
        <w:spacing w:line="276" w:lineRule="auto"/>
        <w:rPr>
          <w:sz w:val="22"/>
          <w:szCs w:val="22"/>
          <w:lang w:val="en-US"/>
        </w:rPr>
      </w:pPr>
      <w:r w:rsidRPr="002E0BFA">
        <w:rPr>
          <w:b/>
          <w:bCs/>
          <w:sz w:val="22"/>
          <w:szCs w:val="22"/>
          <w:lang w:val="en-US"/>
        </w:rPr>
        <w:t>DOI:</w:t>
      </w:r>
      <w:r w:rsidRPr="002E0BFA">
        <w:rPr>
          <w:sz w:val="22"/>
          <w:szCs w:val="22"/>
          <w:lang w:val="en-US"/>
        </w:rPr>
        <w:t xml:space="preserve"> </w:t>
      </w:r>
      <w:hyperlink r:id="rId10" w:history="1">
        <w:r w:rsidRPr="002E0BFA">
          <w:rPr>
            <w:rStyle w:val="Hyperlink"/>
            <w:sz w:val="22"/>
            <w:szCs w:val="22"/>
            <w:lang w:val="en-US"/>
          </w:rPr>
          <w:t>https://doi.org/10.53349/resource.2022.i17.a1067</w:t>
        </w:r>
      </w:hyperlink>
    </w:p>
    <w:p w14:paraId="3DA5052C" w14:textId="34F24DD7" w:rsidR="00B821EF" w:rsidRPr="00AE2C77" w:rsidRDefault="00AE2C77" w:rsidP="00F77243">
      <w:pPr>
        <w:pStyle w:val="IntenseQuote"/>
        <w:rPr>
          <w:color w:val="009EE3"/>
          <w:lang w:val="en-US"/>
        </w:rPr>
      </w:pPr>
      <w:r w:rsidRPr="00AE2C77">
        <w:rPr>
          <w:color w:val="009EE3"/>
          <w:lang w:val="en-US"/>
        </w:rPr>
        <w:t>Summary</w:t>
      </w:r>
    </w:p>
    <w:p w14:paraId="7EC43063" w14:textId="33C1DD20" w:rsidR="00B821EF" w:rsidRPr="00AE2C77" w:rsidRDefault="00AE2C77" w:rsidP="005E062D">
      <w:pPr>
        <w:spacing w:line="276" w:lineRule="auto"/>
        <w:jc w:val="both"/>
        <w:rPr>
          <w:lang w:val="en-US"/>
        </w:rPr>
      </w:pPr>
      <w:r w:rsidRPr="00AE2C77">
        <w:rPr>
          <w:lang w:val="en-US"/>
        </w:rPr>
        <w:t xml:space="preserve">Here is </w:t>
      </w:r>
      <w:proofErr w:type="gramStart"/>
      <w:r w:rsidRPr="00AE2C77">
        <w:rPr>
          <w:lang w:val="en-US"/>
        </w:rPr>
        <w:t>a brief summary</w:t>
      </w:r>
      <w:proofErr w:type="gramEnd"/>
      <w:r w:rsidRPr="00AE2C77">
        <w:rPr>
          <w:lang w:val="en-US"/>
        </w:rPr>
        <w:t xml:space="preserve"> (abstract) of the work. It succinctly but comprehensively describes the contents of the publication. The abstract should be approximately 100 to 200 words long. It should quickly convey to readers whether the publication is relevant to their own research interests or not. The abstract does not include images, tables, or formulas, and quotes or source references should be avoided.</w:t>
      </w:r>
    </w:p>
    <w:p w14:paraId="47814A23" w14:textId="77777777" w:rsidR="003A6B10" w:rsidRPr="00AE2C77" w:rsidRDefault="003A6B10" w:rsidP="005E062D">
      <w:pPr>
        <w:spacing w:line="276" w:lineRule="auto"/>
        <w:jc w:val="both"/>
        <w:rPr>
          <w:lang w:val="en-US"/>
        </w:rPr>
      </w:pPr>
    </w:p>
    <w:p w14:paraId="46060A70" w14:textId="46522E56" w:rsidR="001263E4" w:rsidRPr="001263E4" w:rsidRDefault="00AE2C77" w:rsidP="00BA391E">
      <w:pPr>
        <w:pBdr>
          <w:bottom w:val="single" w:sz="8" w:space="1" w:color="009EE3"/>
        </w:pBdr>
        <w:spacing w:line="276" w:lineRule="auto"/>
        <w:jc w:val="both"/>
        <w:rPr>
          <w:color w:val="000000" w:themeColor="text1"/>
        </w:rPr>
      </w:pPr>
      <w:r>
        <w:rPr>
          <w:rStyle w:val="SubtleEmphasis"/>
          <w:color w:val="009EE3"/>
        </w:rPr>
        <w:t>Keywords</w:t>
      </w:r>
      <w:r w:rsidR="00301CB7" w:rsidRPr="00BA391E">
        <w:rPr>
          <w:rStyle w:val="SubtleEmphasis"/>
          <w:color w:val="009EE3"/>
        </w:rPr>
        <w:t>:</w:t>
      </w:r>
      <w:r w:rsidR="003A6B10" w:rsidRPr="002E0BFA">
        <w:rPr>
          <w:color w:val="4997C9"/>
        </w:rPr>
        <w:t xml:space="preserve"> </w:t>
      </w:r>
      <w:r>
        <w:t>Keyword</w:t>
      </w:r>
      <w:r w:rsidR="003A6B10" w:rsidRPr="00B22E2A">
        <w:t xml:space="preserve"> </w:t>
      </w:r>
      <w:r w:rsidR="003A6B10" w:rsidRPr="00B22E2A">
        <w:rPr>
          <w:rStyle w:val="SubtleEmphasis"/>
          <w:i w:val="0"/>
          <w:iCs w:val="0"/>
          <w:color w:val="000000" w:themeColor="text1"/>
        </w:rPr>
        <w:t xml:space="preserve">1, </w:t>
      </w:r>
      <w:r>
        <w:rPr>
          <w:rStyle w:val="SubtleEmphasis"/>
          <w:i w:val="0"/>
          <w:iCs w:val="0"/>
          <w:color w:val="000000" w:themeColor="text1"/>
        </w:rPr>
        <w:t>Keyword</w:t>
      </w:r>
      <w:r w:rsidR="003A6B10" w:rsidRPr="00B22E2A">
        <w:rPr>
          <w:rStyle w:val="SubtleEmphasis"/>
          <w:i w:val="0"/>
          <w:iCs w:val="0"/>
          <w:color w:val="000000" w:themeColor="text1"/>
        </w:rPr>
        <w:t xml:space="preserve"> 2, </w:t>
      </w:r>
      <w:r>
        <w:rPr>
          <w:rStyle w:val="SubtleEmphasis"/>
          <w:i w:val="0"/>
          <w:iCs w:val="0"/>
          <w:color w:val="000000" w:themeColor="text1"/>
        </w:rPr>
        <w:t>Keyword</w:t>
      </w:r>
      <w:r w:rsidR="003A6B10" w:rsidRPr="00B22E2A">
        <w:rPr>
          <w:rStyle w:val="SubtleEmphasis"/>
          <w:i w:val="0"/>
          <w:iCs w:val="0"/>
          <w:color w:val="000000" w:themeColor="text1"/>
        </w:rPr>
        <w:t xml:space="preserve"> 3</w:t>
      </w:r>
    </w:p>
    <w:p w14:paraId="70CB4FD7" w14:textId="431006AD" w:rsidR="00B821EF" w:rsidRPr="00AE2C77" w:rsidRDefault="00AE2C77" w:rsidP="005E062D">
      <w:pPr>
        <w:pStyle w:val="Heading1"/>
        <w:spacing w:line="276" w:lineRule="auto"/>
        <w:rPr>
          <w:szCs w:val="36"/>
          <w:lang w:val="en-US"/>
        </w:rPr>
      </w:pPr>
      <w:r w:rsidRPr="00AE2C77">
        <w:rPr>
          <w:szCs w:val="36"/>
          <w:lang w:val="en-US"/>
        </w:rPr>
        <w:t>Introduction</w:t>
      </w:r>
      <w:r w:rsidR="00B821EF" w:rsidRPr="00AE2C77">
        <w:rPr>
          <w:szCs w:val="36"/>
          <w:lang w:val="en-US"/>
        </w:rPr>
        <w:t xml:space="preserve"> (</w:t>
      </w:r>
      <w:r w:rsidRPr="00AE2C77">
        <w:rPr>
          <w:szCs w:val="36"/>
          <w:lang w:val="en-US"/>
        </w:rPr>
        <w:t>or other designation oft he first section</w:t>
      </w:r>
      <w:r w:rsidR="00B821EF" w:rsidRPr="00AE2C77">
        <w:rPr>
          <w:szCs w:val="36"/>
          <w:lang w:val="en-US"/>
        </w:rPr>
        <w:t>)</w:t>
      </w:r>
    </w:p>
    <w:p w14:paraId="42C2CD30" w14:textId="77777777" w:rsidR="00B821EF" w:rsidRPr="00AE2C77" w:rsidRDefault="00B821EF" w:rsidP="005E062D">
      <w:pPr>
        <w:spacing w:line="276" w:lineRule="auto"/>
        <w:ind w:left="567"/>
        <w:rPr>
          <w:sz w:val="22"/>
          <w:szCs w:val="22"/>
          <w:lang w:val="en-US"/>
        </w:rPr>
      </w:pPr>
    </w:p>
    <w:p w14:paraId="18FA38BA" w14:textId="663EA822" w:rsidR="008C17EF" w:rsidRPr="008A27E6" w:rsidRDefault="008A27E6" w:rsidP="008A27E6">
      <w:pPr>
        <w:spacing w:line="276" w:lineRule="auto"/>
        <w:jc w:val="both"/>
        <w:rPr>
          <w:color w:val="000000" w:themeColor="text1"/>
          <w:lang w:val="en-US"/>
        </w:rPr>
      </w:pPr>
      <w:r w:rsidRPr="008A27E6">
        <w:rPr>
          <w:color w:val="000000" w:themeColor="text1"/>
          <w:lang w:val="en-US"/>
        </w:rPr>
        <w:t>The present document provides guidelines for structuring and formatting your manuscript for publication in the Open Online Journal R&amp;E-SOURCE. Simultaneously, it serves as a template that you can easily overwrite with the text of your manuscript. However, please adhere to the formatting instructions in this text, especially regarding figures, citation rules</w:t>
      </w:r>
      <w:r w:rsidR="0035212B">
        <w:rPr>
          <w:color w:val="000000" w:themeColor="text1"/>
          <w:lang w:val="en-US"/>
        </w:rPr>
        <w:t xml:space="preserve">. </w:t>
      </w:r>
      <w:r w:rsidRPr="008A27E6">
        <w:rPr>
          <w:color w:val="000000" w:themeColor="text1"/>
          <w:lang w:val="en-US"/>
        </w:rPr>
        <w:t>A brief biography of the authors at the end of the article is not required, and an index of figures should be omitted.</w:t>
      </w:r>
    </w:p>
    <w:p w14:paraId="525F0485" w14:textId="5C302C76" w:rsidR="00D07891" w:rsidRPr="008A27E6" w:rsidRDefault="008A27E6" w:rsidP="00A666BD">
      <w:pPr>
        <w:pStyle w:val="Heading2"/>
        <w:rPr>
          <w:lang w:val="en-US"/>
        </w:rPr>
      </w:pPr>
      <w:r w:rsidRPr="008A27E6">
        <w:rPr>
          <w:lang w:val="en-US"/>
        </w:rPr>
        <w:t>Guidelines for</w:t>
      </w:r>
      <w:r w:rsidR="00D07891" w:rsidRPr="008A27E6">
        <w:rPr>
          <w:lang w:val="en-US"/>
        </w:rPr>
        <w:t xml:space="preserve"> Titl</w:t>
      </w:r>
      <w:r w:rsidRPr="008A27E6">
        <w:rPr>
          <w:lang w:val="en-US"/>
        </w:rPr>
        <w:t>e</w:t>
      </w:r>
      <w:r w:rsidR="00D07891" w:rsidRPr="008A27E6">
        <w:rPr>
          <w:lang w:val="en-US"/>
        </w:rPr>
        <w:t xml:space="preserve">, </w:t>
      </w:r>
      <w:r w:rsidRPr="008A27E6">
        <w:rPr>
          <w:lang w:val="en-US"/>
        </w:rPr>
        <w:t>Sub</w:t>
      </w:r>
      <w:r w:rsidR="00D07891" w:rsidRPr="008A27E6">
        <w:rPr>
          <w:lang w:val="en-US"/>
        </w:rPr>
        <w:t>titl</w:t>
      </w:r>
      <w:r w:rsidRPr="008A27E6">
        <w:rPr>
          <w:lang w:val="en-US"/>
        </w:rPr>
        <w:t>e</w:t>
      </w:r>
      <w:r w:rsidR="00D07891" w:rsidRPr="008A27E6">
        <w:rPr>
          <w:lang w:val="en-US"/>
        </w:rPr>
        <w:t xml:space="preserve">, </w:t>
      </w:r>
      <w:r w:rsidRPr="008A27E6">
        <w:rPr>
          <w:lang w:val="en-US"/>
        </w:rPr>
        <w:t>Author Names</w:t>
      </w:r>
    </w:p>
    <w:p w14:paraId="223D5110" w14:textId="77777777" w:rsidR="00D07891" w:rsidRPr="008A27E6" w:rsidRDefault="00D07891" w:rsidP="005E062D">
      <w:pPr>
        <w:spacing w:line="276" w:lineRule="auto"/>
        <w:rPr>
          <w:sz w:val="22"/>
          <w:szCs w:val="32"/>
          <w:lang w:val="en-US"/>
        </w:rPr>
      </w:pPr>
    </w:p>
    <w:p w14:paraId="255B9820" w14:textId="37A91529" w:rsidR="00B821EF" w:rsidRPr="00857581" w:rsidRDefault="008A27E6" w:rsidP="005E062D">
      <w:pPr>
        <w:spacing w:line="276" w:lineRule="auto"/>
        <w:jc w:val="both"/>
        <w:rPr>
          <w:lang w:val="en-US"/>
        </w:rPr>
      </w:pPr>
      <w:r w:rsidRPr="008A27E6">
        <w:rPr>
          <w:lang w:val="en-US"/>
        </w:rPr>
        <w:t xml:space="preserve">The title should be informative but no longer than two lines. </w:t>
      </w:r>
      <w:r w:rsidRPr="00857581">
        <w:rPr>
          <w:lang w:val="en-US"/>
        </w:rPr>
        <w:t xml:space="preserve">A subtitle (also a maximum of two lines) can be used but is not mandatory. The names of the authors should be listed without titles (simply "Alice </w:t>
      </w:r>
      <w:proofErr w:type="spellStart"/>
      <w:r w:rsidRPr="00857581">
        <w:rPr>
          <w:lang w:val="en-US"/>
        </w:rPr>
        <w:t>Musterfrau</w:t>
      </w:r>
      <w:proofErr w:type="spellEnd"/>
      <w:r w:rsidRPr="00857581">
        <w:rPr>
          <w:lang w:val="en-US"/>
        </w:rPr>
        <w:t xml:space="preserve">" instead of "Dr. Alice </w:t>
      </w:r>
      <w:proofErr w:type="spellStart"/>
      <w:r w:rsidRPr="00857581">
        <w:rPr>
          <w:lang w:val="en-US"/>
        </w:rPr>
        <w:t>Musterfrau</w:t>
      </w:r>
      <w:proofErr w:type="spellEnd"/>
      <w:r w:rsidRPr="00857581">
        <w:rPr>
          <w:lang w:val="en-US"/>
        </w:rPr>
        <w:t>"). The name of the institution along with its address is to be provided for all authors in footnotes on the first page of the document. At least one email address should be provided in the footnote (for any inquiries from readers).</w:t>
      </w:r>
    </w:p>
    <w:p w14:paraId="45E7B7C6" w14:textId="0FB7AEFA" w:rsidR="00A666BD" w:rsidRDefault="008A27E6" w:rsidP="00A666BD">
      <w:pPr>
        <w:pStyle w:val="Heading2"/>
      </w:pPr>
      <w:r>
        <w:lastRenderedPageBreak/>
        <w:t xml:space="preserve">Guidelines </w:t>
      </w:r>
      <w:proofErr w:type="spellStart"/>
      <w:r>
        <w:t>for</w:t>
      </w:r>
      <w:proofErr w:type="spellEnd"/>
      <w:r>
        <w:t xml:space="preserve"> </w:t>
      </w:r>
      <w:proofErr w:type="spellStart"/>
      <w:r>
        <w:t>Section</w:t>
      </w:r>
      <w:proofErr w:type="spellEnd"/>
      <w:r>
        <w:t xml:space="preserve"> </w:t>
      </w:r>
      <w:proofErr w:type="spellStart"/>
      <w:r>
        <w:t>Numbering</w:t>
      </w:r>
      <w:proofErr w:type="spellEnd"/>
    </w:p>
    <w:p w14:paraId="658210F4" w14:textId="77777777" w:rsidR="00A666BD" w:rsidRDefault="00A666BD" w:rsidP="00A666BD"/>
    <w:p w14:paraId="49D13B4E" w14:textId="530118A8" w:rsidR="00A666BD" w:rsidRPr="008A27E6" w:rsidRDefault="008A27E6" w:rsidP="00A666BD">
      <w:pPr>
        <w:jc w:val="both"/>
        <w:rPr>
          <w:lang w:val="en-US"/>
        </w:rPr>
      </w:pPr>
      <w:r>
        <w:rPr>
          <w:rFonts w:ascii="AppleSystemUIFont" w:hAnsi="AppleSystemUIFont" w:cs="AppleSystemUIFont"/>
          <w:lang w:val="en-US"/>
        </w:rPr>
        <w:t>Another level of numbering should only be introduced if there are at least two such sections; hence, for a section 1.1, there must also be a section 1.2.</w:t>
      </w:r>
    </w:p>
    <w:p w14:paraId="7ADCF0EE" w14:textId="3851554C" w:rsidR="00B821EF" w:rsidRPr="003D35D2" w:rsidRDefault="008A27E6" w:rsidP="005E062D">
      <w:pPr>
        <w:pStyle w:val="Heading1"/>
        <w:spacing w:line="276" w:lineRule="auto"/>
        <w:rPr>
          <w:szCs w:val="36"/>
        </w:rPr>
      </w:pPr>
      <w:proofErr w:type="spellStart"/>
      <w:r>
        <w:rPr>
          <w:szCs w:val="36"/>
        </w:rPr>
        <w:t>Formatting</w:t>
      </w:r>
      <w:proofErr w:type="spellEnd"/>
      <w:r>
        <w:rPr>
          <w:szCs w:val="36"/>
        </w:rPr>
        <w:t xml:space="preserve"> </w:t>
      </w:r>
      <w:proofErr w:type="spellStart"/>
      <w:r>
        <w:rPr>
          <w:szCs w:val="36"/>
        </w:rPr>
        <w:t>the</w:t>
      </w:r>
      <w:proofErr w:type="spellEnd"/>
      <w:r w:rsidR="00B821EF" w:rsidRPr="003D35D2">
        <w:rPr>
          <w:szCs w:val="36"/>
        </w:rPr>
        <w:t xml:space="preserve"> </w:t>
      </w:r>
      <w:proofErr w:type="spellStart"/>
      <w:r>
        <w:rPr>
          <w:szCs w:val="36"/>
        </w:rPr>
        <w:t>d</w:t>
      </w:r>
      <w:r w:rsidR="00B821EF" w:rsidRPr="003D35D2">
        <w:rPr>
          <w:szCs w:val="36"/>
        </w:rPr>
        <w:t>o</w:t>
      </w:r>
      <w:r>
        <w:rPr>
          <w:szCs w:val="36"/>
        </w:rPr>
        <w:t>c</w:t>
      </w:r>
      <w:r w:rsidR="00B821EF" w:rsidRPr="003D35D2">
        <w:rPr>
          <w:szCs w:val="36"/>
        </w:rPr>
        <w:t>ument</w:t>
      </w:r>
      <w:proofErr w:type="spellEnd"/>
    </w:p>
    <w:p w14:paraId="0913D340" w14:textId="43AD0066" w:rsidR="00B821EF" w:rsidRPr="00A666BD" w:rsidRDefault="00B821EF" w:rsidP="00A666BD">
      <w:pPr>
        <w:pStyle w:val="Heading2"/>
      </w:pPr>
      <w:proofErr w:type="spellStart"/>
      <w:r w:rsidRPr="00A666BD">
        <w:t>Format</w:t>
      </w:r>
      <w:r w:rsidR="008A27E6">
        <w:t>ting</w:t>
      </w:r>
      <w:proofErr w:type="spellEnd"/>
      <w:r w:rsidR="008A27E6">
        <w:t xml:space="preserve"> </w:t>
      </w:r>
      <w:proofErr w:type="spellStart"/>
      <w:r w:rsidR="008A27E6">
        <w:t>of</w:t>
      </w:r>
      <w:proofErr w:type="spellEnd"/>
      <w:r w:rsidR="008A27E6">
        <w:t xml:space="preserve"> </w:t>
      </w:r>
      <w:proofErr w:type="spellStart"/>
      <w:r w:rsidR="008A27E6">
        <w:t>Headings</w:t>
      </w:r>
      <w:proofErr w:type="spellEnd"/>
    </w:p>
    <w:p w14:paraId="589BEA3B" w14:textId="77777777" w:rsidR="00B821EF" w:rsidRPr="003D35D2" w:rsidRDefault="00B821EF" w:rsidP="005E062D">
      <w:pPr>
        <w:spacing w:line="276" w:lineRule="auto"/>
        <w:ind w:left="1134"/>
        <w:rPr>
          <w:sz w:val="22"/>
          <w:szCs w:val="22"/>
        </w:rPr>
      </w:pPr>
    </w:p>
    <w:p w14:paraId="7075CB2C" w14:textId="5C7534F8" w:rsidR="00B821EF" w:rsidRPr="008A27E6" w:rsidRDefault="008A27E6" w:rsidP="005E062D">
      <w:pPr>
        <w:spacing w:line="276" w:lineRule="auto"/>
        <w:jc w:val="both"/>
        <w:rPr>
          <w:lang w:val="en-US"/>
        </w:rPr>
      </w:pPr>
      <w:r w:rsidRPr="008A27E6">
        <w:rPr>
          <w:lang w:val="en-US"/>
        </w:rPr>
        <w:t xml:space="preserve">The predefined font styles can be found in the "Home" tab under "Styles." Use the "Title" style for the title and the "Subtitle" style for an optional subtitle. </w:t>
      </w:r>
      <w:r w:rsidRPr="00857581">
        <w:rPr>
          <w:lang w:val="en-US"/>
        </w:rPr>
        <w:t xml:space="preserve">After the subtitle, list the authors. For all chapter headings, use the "Heading 1" style, and for sub-chapter headings, use the "Heading 2" style. Further levels, such as "Sub-subchapter," should be </w:t>
      </w:r>
      <w:proofErr w:type="gramStart"/>
      <w:r w:rsidRPr="00857581">
        <w:rPr>
          <w:lang w:val="en-US"/>
        </w:rPr>
        <w:t>avoided</w:t>
      </w:r>
      <w:proofErr w:type="gramEnd"/>
      <w:r w:rsidRPr="00857581">
        <w:rPr>
          <w:lang w:val="en-US"/>
        </w:rPr>
        <w:t xml:space="preserve"> if possible, but a level "Heading 3" is still permissible if absolutely necessary.</w:t>
      </w:r>
    </w:p>
    <w:p w14:paraId="72004CD8" w14:textId="0003721B" w:rsidR="00B821EF" w:rsidRPr="003D35D2" w:rsidRDefault="00B821EF" w:rsidP="00A666BD">
      <w:pPr>
        <w:pStyle w:val="Heading2"/>
      </w:pPr>
      <w:proofErr w:type="spellStart"/>
      <w:r w:rsidRPr="003D35D2">
        <w:t>Format</w:t>
      </w:r>
      <w:r w:rsidR="008A27E6">
        <w:t>ting</w:t>
      </w:r>
      <w:proofErr w:type="spellEnd"/>
      <w:r w:rsidRPr="003D35D2">
        <w:t xml:space="preserve"> </w:t>
      </w:r>
      <w:proofErr w:type="spellStart"/>
      <w:r w:rsidR="008A27E6">
        <w:t>of</w:t>
      </w:r>
      <w:proofErr w:type="spellEnd"/>
      <w:r w:rsidRPr="003D35D2">
        <w:t xml:space="preserve"> Text</w:t>
      </w:r>
    </w:p>
    <w:p w14:paraId="1090F009" w14:textId="77777777" w:rsidR="00B821EF" w:rsidRPr="003D35D2" w:rsidRDefault="00B821EF" w:rsidP="005E062D">
      <w:pPr>
        <w:spacing w:line="276" w:lineRule="auto"/>
        <w:ind w:left="1134"/>
        <w:rPr>
          <w:sz w:val="22"/>
          <w:szCs w:val="22"/>
        </w:rPr>
      </w:pPr>
    </w:p>
    <w:p w14:paraId="23553C99" w14:textId="15845CFF" w:rsidR="00B821EF" w:rsidRPr="008A27E6" w:rsidRDefault="008A27E6" w:rsidP="005E062D">
      <w:pPr>
        <w:spacing w:line="276" w:lineRule="auto"/>
        <w:jc w:val="both"/>
        <w:rPr>
          <w:lang w:val="en-US"/>
        </w:rPr>
      </w:pPr>
      <w:r w:rsidRPr="008A27E6">
        <w:rPr>
          <w:lang w:val="en-US"/>
        </w:rPr>
        <w:t xml:space="preserve">The text should be single-spaced, written in the "Calibri" font size 12, with a line spacing of 1.15, and aligned using "Justify" alignment. </w:t>
      </w:r>
      <w:r w:rsidRPr="00857581">
        <w:rPr>
          <w:lang w:val="en-US"/>
        </w:rPr>
        <w:t xml:space="preserve">Any excessively large spaces between words caused by the justification should be corrected by adapting the text or by forcing hyphenation at line breaks. If emphasis in the text is </w:t>
      </w:r>
      <w:proofErr w:type="gramStart"/>
      <w:r w:rsidRPr="00857581">
        <w:rPr>
          <w:lang w:val="en-US"/>
        </w:rPr>
        <w:t>absolutely necessary</w:t>
      </w:r>
      <w:proofErr w:type="gramEnd"/>
      <w:r w:rsidRPr="00857581">
        <w:rPr>
          <w:lang w:val="en-US"/>
        </w:rPr>
        <w:t>, use the "italic" formatting; colored or bold emphasis as well as underlining are not allowed.</w:t>
      </w:r>
    </w:p>
    <w:p w14:paraId="18027D52" w14:textId="0C6685B6" w:rsidR="00B821EF" w:rsidRPr="003D35D2" w:rsidRDefault="008A27E6" w:rsidP="005E062D">
      <w:pPr>
        <w:pStyle w:val="Heading1"/>
        <w:spacing w:line="276" w:lineRule="auto"/>
        <w:rPr>
          <w:szCs w:val="36"/>
        </w:rPr>
      </w:pPr>
      <w:proofErr w:type="spellStart"/>
      <w:r>
        <w:rPr>
          <w:szCs w:val="36"/>
        </w:rPr>
        <w:t>Figures</w:t>
      </w:r>
      <w:proofErr w:type="spellEnd"/>
    </w:p>
    <w:p w14:paraId="328E6E0F" w14:textId="604D12BB" w:rsidR="00B821EF" w:rsidRPr="003D35D2" w:rsidRDefault="00B821EF" w:rsidP="00A666BD">
      <w:pPr>
        <w:pStyle w:val="Heading2"/>
      </w:pPr>
      <w:proofErr w:type="spellStart"/>
      <w:r w:rsidRPr="003D35D2">
        <w:t>Tab</w:t>
      </w:r>
      <w:r w:rsidR="008A27E6">
        <w:t>les</w:t>
      </w:r>
      <w:proofErr w:type="spellEnd"/>
      <w:r w:rsidRPr="003D35D2">
        <w:t>, Gra</w:t>
      </w:r>
      <w:r w:rsidR="008A27E6">
        <w:t>phs</w:t>
      </w:r>
      <w:r w:rsidRPr="003D35D2">
        <w:t xml:space="preserve">, </w:t>
      </w:r>
      <w:r w:rsidR="008A27E6">
        <w:t>Images</w:t>
      </w:r>
      <w:r w:rsidRPr="003D35D2">
        <w:t xml:space="preserve"> und </w:t>
      </w:r>
      <w:proofErr w:type="spellStart"/>
      <w:r w:rsidRPr="003D35D2">
        <w:t>Form</w:t>
      </w:r>
      <w:r w:rsidR="008A27E6">
        <w:t>ulas</w:t>
      </w:r>
      <w:proofErr w:type="spellEnd"/>
    </w:p>
    <w:p w14:paraId="1D2102ED" w14:textId="77777777" w:rsidR="00F44A68" w:rsidRDefault="00F44A68" w:rsidP="005E062D">
      <w:pPr>
        <w:spacing w:line="276" w:lineRule="auto"/>
        <w:jc w:val="both"/>
        <w:rPr>
          <w:color w:val="000000" w:themeColor="text1"/>
        </w:rPr>
      </w:pPr>
    </w:p>
    <w:p w14:paraId="167A10E5" w14:textId="04C9BC0B" w:rsidR="00B821EF" w:rsidRPr="008A27E6" w:rsidRDefault="008A27E6" w:rsidP="005E062D">
      <w:pPr>
        <w:spacing w:line="276" w:lineRule="auto"/>
        <w:jc w:val="both"/>
        <w:rPr>
          <w:lang w:val="en-US"/>
        </w:rPr>
      </w:pPr>
      <w:r w:rsidRPr="008A27E6">
        <w:rPr>
          <w:color w:val="000000" w:themeColor="text1"/>
          <w:lang w:val="en-US"/>
        </w:rPr>
        <w:t>Only self-created, copyright-free figures and images for which permission for use in online and print publications has been obtained may be used. Colors may be used for graphics, but readability should still be ensured on black-and-white prints (for example, by using dashed and solid lines in line graphs):</w:t>
      </w:r>
    </w:p>
    <w:p w14:paraId="63E6F004" w14:textId="77777777" w:rsidR="00B821EF" w:rsidRPr="008A27E6" w:rsidRDefault="00B821EF" w:rsidP="005E062D">
      <w:pPr>
        <w:spacing w:line="276" w:lineRule="auto"/>
        <w:rPr>
          <w:sz w:val="22"/>
          <w:szCs w:val="32"/>
          <w:lang w:val="en-US"/>
        </w:rPr>
      </w:pPr>
    </w:p>
    <w:p w14:paraId="2D92A697" w14:textId="77777777" w:rsidR="00B821EF" w:rsidRPr="003D35D2" w:rsidRDefault="00B821EF" w:rsidP="005E062D">
      <w:pPr>
        <w:spacing w:line="276" w:lineRule="auto"/>
        <w:jc w:val="center"/>
        <w:rPr>
          <w:sz w:val="22"/>
          <w:szCs w:val="32"/>
        </w:rPr>
      </w:pPr>
      <w:r w:rsidRPr="003D35D2">
        <w:rPr>
          <w:noProof/>
          <w:sz w:val="22"/>
          <w:szCs w:val="32"/>
        </w:rPr>
        <w:lastRenderedPageBreak/>
        <w:drawing>
          <wp:inline distT="0" distB="0" distL="0" distR="0" wp14:anchorId="70945E5E" wp14:editId="06F54233">
            <wp:extent cx="3774657" cy="1835898"/>
            <wp:effectExtent l="0" t="0" r="35560" b="18415"/>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0DC03A" w14:textId="77777777" w:rsidR="00B821EF" w:rsidRPr="00F33C09" w:rsidRDefault="00B821EF" w:rsidP="005E062D">
      <w:pPr>
        <w:spacing w:line="276" w:lineRule="auto"/>
        <w:rPr>
          <w:sz w:val="22"/>
          <w:szCs w:val="22"/>
        </w:rPr>
      </w:pPr>
    </w:p>
    <w:p w14:paraId="209454F4" w14:textId="0C5DBA56" w:rsidR="00B821EF" w:rsidRPr="008A27E6" w:rsidRDefault="008A27E6" w:rsidP="000B6A5B">
      <w:pPr>
        <w:pStyle w:val="Caption"/>
        <w:rPr>
          <w:sz w:val="22"/>
          <w:szCs w:val="22"/>
          <w:lang w:val="en-US"/>
        </w:rPr>
      </w:pPr>
      <w:r w:rsidRPr="008A27E6">
        <w:rPr>
          <w:sz w:val="22"/>
          <w:szCs w:val="22"/>
          <w:lang w:val="en-US"/>
        </w:rPr>
        <w:t>Figure</w:t>
      </w:r>
      <w:r w:rsidR="00B821EF" w:rsidRPr="008A27E6">
        <w:rPr>
          <w:sz w:val="22"/>
          <w:szCs w:val="22"/>
          <w:lang w:val="en-US"/>
        </w:rPr>
        <w:t xml:space="preserve"> </w:t>
      </w:r>
      <w:r w:rsidR="00032F8C" w:rsidRPr="008A27E6">
        <w:rPr>
          <w:sz w:val="22"/>
          <w:szCs w:val="22"/>
          <w:lang w:val="en-US"/>
        </w:rPr>
        <w:t>1</w:t>
      </w:r>
      <w:r w:rsidR="00B821EF" w:rsidRPr="008A27E6">
        <w:rPr>
          <w:sz w:val="22"/>
          <w:szCs w:val="22"/>
          <w:lang w:val="en-US"/>
        </w:rPr>
        <w:t xml:space="preserve">: </w:t>
      </w:r>
      <w:r w:rsidRPr="008A27E6">
        <w:rPr>
          <w:sz w:val="22"/>
          <w:szCs w:val="22"/>
          <w:lang w:val="en-US"/>
        </w:rPr>
        <w:t>Title or a brief desc</w:t>
      </w:r>
      <w:r>
        <w:rPr>
          <w:sz w:val="22"/>
          <w:szCs w:val="22"/>
          <w:lang w:val="en-US"/>
        </w:rPr>
        <w:t>r</w:t>
      </w:r>
      <w:r w:rsidRPr="008A27E6">
        <w:rPr>
          <w:sz w:val="22"/>
          <w:szCs w:val="22"/>
          <w:lang w:val="en-US"/>
        </w:rPr>
        <w:t xml:space="preserve">iption </w:t>
      </w:r>
      <w:r>
        <w:rPr>
          <w:sz w:val="22"/>
          <w:szCs w:val="22"/>
          <w:lang w:val="en-US"/>
        </w:rPr>
        <w:t>of this graphic</w:t>
      </w:r>
    </w:p>
    <w:p w14:paraId="758BCD0F" w14:textId="1D26D977" w:rsidR="00A666BD" w:rsidRPr="008A27E6" w:rsidRDefault="008A27E6" w:rsidP="00A666BD">
      <w:pPr>
        <w:spacing w:line="276" w:lineRule="auto"/>
        <w:jc w:val="both"/>
        <w:rPr>
          <w:lang w:val="en-US"/>
        </w:rPr>
      </w:pPr>
      <w:r w:rsidRPr="008A27E6">
        <w:rPr>
          <w:lang w:val="en-US"/>
        </w:rPr>
        <w:t xml:space="preserve">The arrangement of tables, graphs, and images can be either left-aligned or centered, but the chosen format must be consistent throughout the document. </w:t>
      </w:r>
      <w:r w:rsidRPr="00857581">
        <w:rPr>
          <w:lang w:val="en-US"/>
        </w:rPr>
        <w:t>When inserting images, ensure an adequate resolution. For images published under a Creative Commons (CC) license, the source must be attributed according to the respective license.</w:t>
      </w:r>
    </w:p>
    <w:p w14:paraId="0F46B00A" w14:textId="15417C74" w:rsidR="00A666BD" w:rsidRDefault="008A27E6" w:rsidP="00A666BD">
      <w:pPr>
        <w:pStyle w:val="Heading2"/>
      </w:pPr>
      <w:r>
        <w:t xml:space="preserve">File Size </w:t>
      </w:r>
      <w:proofErr w:type="spellStart"/>
      <w:r>
        <w:t>of</w:t>
      </w:r>
      <w:proofErr w:type="spellEnd"/>
      <w:r>
        <w:t xml:space="preserve"> Images</w:t>
      </w:r>
    </w:p>
    <w:p w14:paraId="25DC1F37" w14:textId="77777777" w:rsidR="00A666BD" w:rsidRDefault="00A666BD" w:rsidP="00A666BD"/>
    <w:p w14:paraId="08A64193" w14:textId="69306E79" w:rsidR="00A666BD" w:rsidRPr="00102D14" w:rsidRDefault="00102D14" w:rsidP="00A666BD">
      <w:pPr>
        <w:rPr>
          <w:lang w:val="en-US"/>
        </w:rPr>
      </w:pPr>
      <w:r w:rsidRPr="00102D14">
        <w:rPr>
          <w:lang w:val="en-US"/>
        </w:rPr>
        <w:t>If a file contains many images, it can make editing the file more difficult. Instructions on how to compress image files in MS Word can be found here:</w:t>
      </w:r>
      <w:r>
        <w:rPr>
          <w:lang w:val="en-US"/>
        </w:rPr>
        <w:t xml:space="preserve"> </w:t>
      </w:r>
      <w:hyperlink r:id="rId12" w:history="1">
        <w:r w:rsidRPr="004A1C16">
          <w:rPr>
            <w:rStyle w:val="Hyperlink"/>
            <w:lang w:val="en-US"/>
          </w:rPr>
          <w:t>https://support.microsoft.com/de-de/office/verringern-der-dateigröße-eines-bilds-in-microsoft-office-8db7211c-d958-457c-babd-194109eb9535</w:t>
        </w:r>
      </w:hyperlink>
    </w:p>
    <w:p w14:paraId="6D2E478B" w14:textId="16DB4B90" w:rsidR="00B821EF" w:rsidRPr="003D35D2" w:rsidRDefault="00102D14" w:rsidP="005E062D">
      <w:pPr>
        <w:pStyle w:val="Heading1"/>
        <w:spacing w:line="276" w:lineRule="auto"/>
        <w:rPr>
          <w:szCs w:val="36"/>
        </w:rPr>
      </w:pPr>
      <w:proofErr w:type="spellStart"/>
      <w:r>
        <w:rPr>
          <w:szCs w:val="36"/>
        </w:rPr>
        <w:t>Citations</w:t>
      </w:r>
      <w:proofErr w:type="spellEnd"/>
      <w:r w:rsidR="00ED63FC" w:rsidRPr="003D35D2">
        <w:rPr>
          <w:szCs w:val="36"/>
        </w:rPr>
        <w:t>,</w:t>
      </w:r>
      <w:r w:rsidR="00B821EF" w:rsidRPr="003D35D2">
        <w:rPr>
          <w:szCs w:val="36"/>
        </w:rPr>
        <w:t xml:space="preserve"> </w:t>
      </w:r>
      <w:r>
        <w:rPr>
          <w:szCs w:val="36"/>
        </w:rPr>
        <w:t xml:space="preserve">References, and </w:t>
      </w:r>
      <w:proofErr w:type="spellStart"/>
      <w:r>
        <w:rPr>
          <w:szCs w:val="36"/>
        </w:rPr>
        <w:t>Bibliography</w:t>
      </w:r>
      <w:proofErr w:type="spellEnd"/>
    </w:p>
    <w:p w14:paraId="237B809B" w14:textId="77777777" w:rsidR="00B821EF" w:rsidRPr="003D35D2" w:rsidRDefault="00B821EF" w:rsidP="005E062D">
      <w:pPr>
        <w:spacing w:line="276" w:lineRule="auto"/>
        <w:rPr>
          <w:sz w:val="22"/>
          <w:szCs w:val="32"/>
        </w:rPr>
      </w:pPr>
    </w:p>
    <w:p w14:paraId="54017D5E" w14:textId="4ED3CBE1" w:rsidR="00B821EF" w:rsidRPr="00102D14" w:rsidRDefault="00102D14" w:rsidP="000B6A5B">
      <w:pPr>
        <w:spacing w:line="276" w:lineRule="auto"/>
        <w:jc w:val="both"/>
        <w:rPr>
          <w:lang w:val="en-US"/>
        </w:rPr>
      </w:pPr>
      <w:r w:rsidRPr="00102D14">
        <w:rPr>
          <w:lang w:val="en-US"/>
        </w:rPr>
        <w:t xml:space="preserve">In the reference list, you will find some examples of source citations for articles in academic journals, books, edited volumes, and online sources. Generally, the current APA style should be used for citations and references, meaning that the sources of all quotations or references should be indicated in the form of (Last Name, Year, Page Number), see for example </w:t>
      </w:r>
      <w:hyperlink r:id="rId13" w:history="1">
        <w:r w:rsidRPr="00102D14">
          <w:rPr>
            <w:lang w:val="en-US"/>
          </w:rPr>
          <w:t>https://libguides.csudh.edu/citation/apa-7</w:t>
        </w:r>
      </w:hyperlink>
      <w:r w:rsidRPr="00102D14">
        <w:rPr>
          <w:lang w:val="en-US"/>
        </w:rPr>
        <w:t xml:space="preserve">. </w:t>
      </w:r>
      <w:r w:rsidRPr="00857581">
        <w:rPr>
          <w:lang w:val="en-US"/>
        </w:rPr>
        <w:t>Indentations should be used in the reference list. If a specific page number can be provided for a reference, it should be included. Multiple publications by the same author(s) in the same year should be distinguished by lowercase letters appended to the year, e.g., (Doe, 2019a, p. 32), (Doe, 2019b, p. 144). When citing two authors, the last names should be separated by an "&amp;" (Doe &amp; Smith, 2018, p. 124), while for three or more authors, "et al." should be used (Doe et al., 2017, p. 15). Referencing in the form "as cited in" is also permitted, e.g., "as cited in Smith (2010, p. 79)". Websites as sources should be avoided where possible; the web address of an online source</w:t>
      </w:r>
      <w:r w:rsidR="0035212B" w:rsidRPr="00857581">
        <w:rPr>
          <w:lang w:val="en-US"/>
        </w:rPr>
        <w:t xml:space="preserve"> </w:t>
      </w:r>
      <w:r w:rsidR="0035212B">
        <w:rPr>
          <w:lang w:val="en-US"/>
        </w:rPr>
        <w:t>s</w:t>
      </w:r>
      <w:r w:rsidRPr="00857581">
        <w:rPr>
          <w:lang w:val="en-US"/>
        </w:rPr>
        <w:t xml:space="preserve">hould not be mentioned in the text but rather in the reference list. </w:t>
      </w:r>
      <w:r w:rsidRPr="00102D14">
        <w:rPr>
          <w:lang w:val="en-US"/>
        </w:rPr>
        <w:t xml:space="preserve">Footnotes in the text, apart from those to the authors' institutions on the first page, should be placed at the end of the text as endnotes </w:t>
      </w:r>
      <w:r w:rsidRPr="000B6A5B">
        <w:rPr>
          <w:rStyle w:val="EndnoteReference"/>
        </w:rPr>
        <w:endnoteReference w:id="1"/>
      </w:r>
      <w:r w:rsidRPr="00102D14">
        <w:rPr>
          <w:lang w:val="en-US"/>
        </w:rPr>
        <w:t xml:space="preserve"> and formatted as "Footnote". </w:t>
      </w:r>
      <w:proofErr w:type="spellStart"/>
      <w:r w:rsidRPr="0035212B">
        <w:t>Direct</w:t>
      </w:r>
      <w:proofErr w:type="spellEnd"/>
      <w:r w:rsidRPr="0035212B">
        <w:t xml:space="preserve"> </w:t>
      </w:r>
      <w:proofErr w:type="spellStart"/>
      <w:r w:rsidRPr="0035212B">
        <w:t>quotations</w:t>
      </w:r>
      <w:proofErr w:type="spellEnd"/>
      <w:r w:rsidRPr="0035212B">
        <w:t xml:space="preserve"> </w:t>
      </w:r>
      <w:proofErr w:type="spellStart"/>
      <w:r w:rsidRPr="0035212B">
        <w:t>should</w:t>
      </w:r>
      <w:proofErr w:type="spellEnd"/>
      <w:r w:rsidRPr="0035212B">
        <w:t xml:space="preserve"> </w:t>
      </w:r>
      <w:proofErr w:type="spellStart"/>
      <w:r w:rsidRPr="0035212B">
        <w:t>be</w:t>
      </w:r>
      <w:proofErr w:type="spellEnd"/>
      <w:r w:rsidRPr="0035212B">
        <w:t xml:space="preserve"> </w:t>
      </w:r>
      <w:proofErr w:type="spellStart"/>
      <w:r w:rsidRPr="0035212B">
        <w:t>indicated</w:t>
      </w:r>
      <w:proofErr w:type="spellEnd"/>
      <w:r w:rsidRPr="0035212B">
        <w:t xml:space="preserve"> </w:t>
      </w:r>
      <w:proofErr w:type="spellStart"/>
      <w:r w:rsidRPr="0035212B">
        <w:t>by</w:t>
      </w:r>
      <w:proofErr w:type="spellEnd"/>
      <w:r w:rsidRPr="0035212B">
        <w:t xml:space="preserve"> double </w:t>
      </w:r>
      <w:proofErr w:type="spellStart"/>
      <w:r w:rsidRPr="0035212B">
        <w:lastRenderedPageBreak/>
        <w:t>quotation</w:t>
      </w:r>
      <w:proofErr w:type="spellEnd"/>
      <w:r w:rsidRPr="0035212B">
        <w:t xml:space="preserve"> </w:t>
      </w:r>
      <w:proofErr w:type="spellStart"/>
      <w:r w:rsidRPr="0035212B">
        <w:t>marks</w:t>
      </w:r>
      <w:proofErr w:type="spellEnd"/>
      <w:r w:rsidRPr="0035212B">
        <w:t>, e.g., "</w:t>
      </w:r>
      <w:r w:rsidR="0035212B" w:rsidRPr="0035212B">
        <w:t xml:space="preserve"> </w:t>
      </w:r>
      <w:r w:rsidR="0035212B" w:rsidRPr="000B6A5B">
        <w:t>Das beobachtete Phänomen hängt hier nur ab von der Relativbewegung von Leiter und Magnet</w:t>
      </w:r>
      <w:r w:rsidR="0035212B" w:rsidRPr="0035212B">
        <w:t xml:space="preserve"> </w:t>
      </w:r>
      <w:r w:rsidRPr="0035212B">
        <w:t xml:space="preserve">" (Einstein, 1905, p. 891). </w:t>
      </w:r>
      <w:r w:rsidRPr="00857581">
        <w:rPr>
          <w:lang w:val="en-US"/>
        </w:rPr>
        <w:t xml:space="preserve">The period should come after the citation. </w:t>
      </w:r>
      <w:r w:rsidRPr="00102D14">
        <w:rPr>
          <w:lang w:val="en-US"/>
        </w:rPr>
        <w:t>However, longer quotations (more than 40 words) should be separated from the main text, for example, by their own paragraph and indentation (block quotation)</w:t>
      </w:r>
      <w:r w:rsidR="003879EA" w:rsidRPr="00102D14">
        <w:rPr>
          <w:lang w:val="en-US"/>
        </w:rPr>
        <w:t>:</w:t>
      </w:r>
      <w:r w:rsidR="00B821EF" w:rsidRPr="00102D14">
        <w:rPr>
          <w:lang w:val="en-US"/>
        </w:rPr>
        <w:t xml:space="preserve"> </w:t>
      </w:r>
    </w:p>
    <w:p w14:paraId="58336ECA" w14:textId="77777777" w:rsidR="00B821EF" w:rsidRPr="00102D14" w:rsidRDefault="00B821EF" w:rsidP="005E062D">
      <w:pPr>
        <w:spacing w:line="276" w:lineRule="auto"/>
        <w:jc w:val="both"/>
        <w:rPr>
          <w:sz w:val="22"/>
          <w:szCs w:val="32"/>
          <w:lang w:val="en-US"/>
        </w:rPr>
      </w:pPr>
    </w:p>
    <w:p w14:paraId="482E2DF3" w14:textId="77777777" w:rsidR="00F52B6D" w:rsidRPr="00857581" w:rsidRDefault="003879EA" w:rsidP="005E062D">
      <w:pPr>
        <w:spacing w:line="276" w:lineRule="auto"/>
        <w:ind w:left="709" w:right="702"/>
        <w:jc w:val="both"/>
        <w:rPr>
          <w:lang w:val="en-US"/>
        </w:rPr>
      </w:pPr>
      <w:r w:rsidRPr="000B6A5B">
        <w:t xml:space="preserve">Über dem Atlantik befand sich ein barometrisches Minimum; es wanderte ostwärts, einem über </w:t>
      </w:r>
      <w:proofErr w:type="spellStart"/>
      <w:r w:rsidRPr="000B6A5B">
        <w:t>Rußland</w:t>
      </w:r>
      <w:proofErr w:type="spellEnd"/>
      <w:r w:rsidRPr="000B6A5B">
        <w:t xml:space="preserve"> lagernden Maximum zu, und verriet noch nicht die Neigung, diesem nördlich auszuweichen. Die Isothermen und Isotheren taten ihre Schuldigkeit. Die Isothermen und Isotheren taten ihre Schuldigkeit. Die Lufttemperatur stand in einem ordnungsgemäßen Verhältnis zur mittleren Jahrestemperatur, zur Temperatur des kältesten wie des wärmsten Monats und zur aperiodischen monatlichen Temperaturschwankung. Der Auf- und Untergang der Sonne, des Mondes, der Lichtwechsel des Mondes, der Venus, des Saturnringes und viele andere bedeutsame Erscheinungen entsprachen ihrer Voraussage in den astronomischen Jahrbüchern.  </w:t>
      </w:r>
      <w:r w:rsidRPr="00857581">
        <w:rPr>
          <w:lang w:val="en-US"/>
        </w:rPr>
        <w:t>(</w:t>
      </w:r>
      <w:proofErr w:type="spellStart"/>
      <w:r w:rsidRPr="00857581">
        <w:rPr>
          <w:lang w:val="en-US"/>
        </w:rPr>
        <w:t>Musil</w:t>
      </w:r>
      <w:proofErr w:type="spellEnd"/>
      <w:r w:rsidRPr="00857581">
        <w:rPr>
          <w:lang w:val="en-US"/>
        </w:rPr>
        <w:t>, 1930, S. 1)</w:t>
      </w:r>
    </w:p>
    <w:p w14:paraId="2EA592B4" w14:textId="77777777" w:rsidR="00B821EF" w:rsidRPr="00857581" w:rsidRDefault="00B821EF" w:rsidP="005E062D">
      <w:pPr>
        <w:spacing w:line="276" w:lineRule="auto"/>
        <w:jc w:val="both"/>
        <w:rPr>
          <w:sz w:val="22"/>
          <w:szCs w:val="32"/>
          <w:lang w:val="en-US"/>
        </w:rPr>
      </w:pPr>
    </w:p>
    <w:p w14:paraId="20F9CB8C" w14:textId="0B730EBD" w:rsidR="00A00D1C" w:rsidRPr="00857581" w:rsidRDefault="00102D14" w:rsidP="005E062D">
      <w:pPr>
        <w:spacing w:line="276" w:lineRule="auto"/>
        <w:jc w:val="both"/>
        <w:rPr>
          <w:lang w:val="en-US"/>
        </w:rPr>
      </w:pPr>
      <w:r w:rsidRPr="00102D14">
        <w:rPr>
          <w:lang w:val="en-US"/>
        </w:rPr>
        <w:t xml:space="preserve">In the case of a block quotation, the period indeed comes before the reference. Further information on citations can be found here: </w:t>
      </w:r>
      <w:hyperlink r:id="rId14" w:history="1">
        <w:r w:rsidRPr="00102D14">
          <w:rPr>
            <w:lang w:val="en-US"/>
          </w:rPr>
          <w:t>https://libguides.csudh.edu/citation/apa-7</w:t>
        </w:r>
      </w:hyperlink>
      <w:r w:rsidRPr="00102D14">
        <w:rPr>
          <w:lang w:val="en-US"/>
        </w:rPr>
        <w:t xml:space="preserve">. </w:t>
      </w:r>
      <w:r w:rsidRPr="00857581">
        <w:rPr>
          <w:lang w:val="en-US"/>
        </w:rPr>
        <w:t>After the last line of the main text, the references ("Literature") and the endnotes follow.</w:t>
      </w:r>
    </w:p>
    <w:p w14:paraId="44EE1DC8" w14:textId="02D4E264" w:rsidR="00B821EF" w:rsidRPr="00102D14" w:rsidRDefault="00B821EF" w:rsidP="005E062D">
      <w:pPr>
        <w:pStyle w:val="IntenseQuote"/>
        <w:tabs>
          <w:tab w:val="left" w:pos="6827"/>
        </w:tabs>
        <w:spacing w:line="276" w:lineRule="auto"/>
        <w:rPr>
          <w:rStyle w:val="Hyperlink"/>
          <w:sz w:val="32"/>
          <w:szCs w:val="32"/>
          <w:lang w:val="en-US"/>
        </w:rPr>
      </w:pPr>
      <w:r w:rsidRPr="00102D14">
        <w:rPr>
          <w:color w:val="009EE3"/>
          <w:sz w:val="32"/>
          <w:szCs w:val="32"/>
          <w:lang w:val="en-US"/>
        </w:rPr>
        <w:t>Literatur</w:t>
      </w:r>
      <w:r w:rsidR="00102D14" w:rsidRPr="00102D14">
        <w:rPr>
          <w:color w:val="009EE3"/>
          <w:sz w:val="32"/>
          <w:szCs w:val="32"/>
          <w:lang w:val="en-US"/>
        </w:rPr>
        <w:t>e</w:t>
      </w:r>
      <w:r w:rsidR="00C84694" w:rsidRPr="00102D14">
        <w:rPr>
          <w:sz w:val="32"/>
          <w:szCs w:val="32"/>
          <w:lang w:val="en-US"/>
        </w:rPr>
        <w:tab/>
      </w:r>
    </w:p>
    <w:sdt>
      <w:sdtPr>
        <w:rPr>
          <w:sz w:val="22"/>
          <w:szCs w:val="32"/>
        </w:rPr>
        <w:id w:val="111145805"/>
        <w:bibliography/>
      </w:sdtPr>
      <w:sdtContent>
        <w:p w14:paraId="7DF96AB4" w14:textId="77777777" w:rsidR="00ED63FC" w:rsidRPr="003D35D2" w:rsidRDefault="00ED63FC" w:rsidP="005E062D">
          <w:pPr>
            <w:pStyle w:val="NoSpacing"/>
            <w:spacing w:after="0" w:line="276" w:lineRule="auto"/>
            <w:rPr>
              <w:noProof/>
              <w:sz w:val="22"/>
              <w:szCs w:val="32"/>
            </w:rPr>
          </w:pPr>
        </w:p>
        <w:p w14:paraId="647F6E8E" w14:textId="77777777" w:rsidR="00ED63FC" w:rsidRPr="003D35D2" w:rsidRDefault="00B821EF" w:rsidP="005E062D">
          <w:pPr>
            <w:pStyle w:val="Bibliography"/>
            <w:spacing w:line="276" w:lineRule="auto"/>
            <w:ind w:left="709" w:hanging="709"/>
            <w:rPr>
              <w:sz w:val="22"/>
              <w:szCs w:val="32"/>
              <w:lang w:val="de-AT"/>
            </w:rPr>
          </w:pPr>
          <w:r w:rsidRPr="003D35D2">
            <w:rPr>
              <w:sz w:val="22"/>
              <w:szCs w:val="32"/>
            </w:rPr>
            <w:fldChar w:fldCharType="begin"/>
          </w:r>
          <w:r w:rsidRPr="003D35D2">
            <w:rPr>
              <w:sz w:val="22"/>
              <w:szCs w:val="32"/>
            </w:rPr>
            <w:instrText>BIBLIOGRAPHY</w:instrText>
          </w:r>
          <w:r w:rsidRPr="003D35D2">
            <w:rPr>
              <w:sz w:val="22"/>
              <w:szCs w:val="32"/>
            </w:rPr>
            <w:fldChar w:fldCharType="separate"/>
          </w:r>
          <w:r w:rsidR="00ED63FC" w:rsidRPr="003D35D2">
            <w:rPr>
              <w:sz w:val="22"/>
              <w:szCs w:val="32"/>
            </w:rPr>
            <w:t xml:space="preserve">Engel, J. (1999). Computer und Erziehung zur Datenkompetenz. In G. Kadunz, G. Ossimitz, W. Peschek, E. Schneider &amp; B. Winkelmann (Hrsg.), </w:t>
          </w:r>
          <w:r w:rsidR="00ED63FC" w:rsidRPr="003D35D2">
            <w:rPr>
              <w:i/>
              <w:sz w:val="22"/>
              <w:szCs w:val="32"/>
            </w:rPr>
            <w:t>Mathematische Bildung und neue Technologien. Vorträge beim 8. Internationalen Symposium zur Didaktik der Mathematik</w:t>
          </w:r>
          <w:r w:rsidR="00ED63FC" w:rsidRPr="003D35D2">
            <w:rPr>
              <w:sz w:val="22"/>
              <w:szCs w:val="32"/>
            </w:rPr>
            <w:t>. Universität Klagenfurt, 28.9.</w:t>
          </w:r>
          <w:r w:rsidR="00ED63FC" w:rsidRPr="003D35D2">
            <w:rPr>
              <w:sz w:val="22"/>
              <w:szCs w:val="32"/>
            </w:rPr>
            <w:softHyphen/>
            <w:t>—2.10.1998. B.G. Teubner Stuttgart Leipzig (S. 77—84).</w:t>
          </w:r>
        </w:p>
        <w:p w14:paraId="07C11E79" w14:textId="77777777" w:rsidR="00E655A2" w:rsidRPr="003D35D2" w:rsidRDefault="00E655A2" w:rsidP="005E062D">
          <w:pPr>
            <w:pStyle w:val="NoSpacing"/>
            <w:spacing w:line="276" w:lineRule="auto"/>
            <w:ind w:left="709" w:hanging="709"/>
            <w:rPr>
              <w:sz w:val="22"/>
              <w:szCs w:val="32"/>
            </w:rPr>
          </w:pPr>
          <w:r w:rsidRPr="003D35D2">
            <w:rPr>
              <w:sz w:val="22"/>
              <w:szCs w:val="32"/>
            </w:rPr>
            <w:t>Krüger, K.</w:t>
          </w:r>
          <w:r w:rsidR="00866291" w:rsidRPr="003D35D2">
            <w:rPr>
              <w:sz w:val="22"/>
              <w:szCs w:val="32"/>
            </w:rPr>
            <w:t>,</w:t>
          </w:r>
          <w:r w:rsidRPr="003D35D2">
            <w:rPr>
              <w:sz w:val="22"/>
              <w:szCs w:val="32"/>
            </w:rPr>
            <w:t xml:space="preserve"> Sill, H.-D.</w:t>
          </w:r>
          <w:r w:rsidR="00C15B27" w:rsidRPr="003D35D2">
            <w:rPr>
              <w:sz w:val="22"/>
              <w:szCs w:val="32"/>
            </w:rPr>
            <w:t>,</w:t>
          </w:r>
          <w:r w:rsidRPr="003D35D2">
            <w:rPr>
              <w:sz w:val="22"/>
              <w:szCs w:val="32"/>
            </w:rPr>
            <w:t xml:space="preserve"> &amp; Sikora, C. (2015). </w:t>
          </w:r>
          <w:r w:rsidRPr="003D35D2">
            <w:rPr>
              <w:i/>
              <w:sz w:val="22"/>
              <w:szCs w:val="32"/>
            </w:rPr>
            <w:t>Didaktik der Stochastik in der Sekundarstufe</w:t>
          </w:r>
          <w:r w:rsidRPr="003D35D2">
            <w:rPr>
              <w:sz w:val="22"/>
              <w:szCs w:val="32"/>
            </w:rPr>
            <w:t xml:space="preserve"> </w:t>
          </w:r>
          <w:r w:rsidRPr="003D35D2">
            <w:rPr>
              <w:i/>
              <w:sz w:val="22"/>
              <w:szCs w:val="32"/>
            </w:rPr>
            <w:t>I</w:t>
          </w:r>
          <w:r w:rsidRPr="003D35D2">
            <w:rPr>
              <w:sz w:val="22"/>
              <w:szCs w:val="32"/>
            </w:rPr>
            <w:t>. Springer Spektrum Berlin Heidelberg.</w:t>
          </w:r>
        </w:p>
        <w:p w14:paraId="16BAB61E" w14:textId="77777777" w:rsidR="00ED63FC" w:rsidRPr="003D35D2" w:rsidRDefault="00ED63FC" w:rsidP="005E062D">
          <w:pPr>
            <w:pStyle w:val="NoSpacing"/>
            <w:spacing w:line="276" w:lineRule="auto"/>
            <w:ind w:left="709" w:hanging="709"/>
            <w:rPr>
              <w:sz w:val="22"/>
              <w:szCs w:val="32"/>
            </w:rPr>
          </w:pPr>
          <w:r w:rsidRPr="003D35D2">
            <w:rPr>
              <w:sz w:val="22"/>
              <w:szCs w:val="32"/>
            </w:rPr>
            <w:t>Leavy, A.</w:t>
          </w:r>
          <w:r w:rsidR="00866291" w:rsidRPr="003D35D2">
            <w:rPr>
              <w:sz w:val="22"/>
              <w:szCs w:val="32"/>
            </w:rPr>
            <w:t>,</w:t>
          </w:r>
          <w:r w:rsidRPr="003D35D2">
            <w:rPr>
              <w:sz w:val="22"/>
              <w:szCs w:val="32"/>
            </w:rPr>
            <w:t xml:space="preserve"> &amp; Hourigan, M. (2016). Tatort und geheimnisvolle Spieler! Mit Leitfragen die Entwicklung von Statistical Literacy unterstützen. </w:t>
          </w:r>
          <w:r w:rsidRPr="003D35D2">
            <w:rPr>
              <w:i/>
              <w:sz w:val="22"/>
              <w:szCs w:val="32"/>
            </w:rPr>
            <w:t>Stochastik in der Schule, 36</w:t>
          </w:r>
          <w:r w:rsidRPr="003D35D2">
            <w:rPr>
              <w:sz w:val="22"/>
              <w:szCs w:val="32"/>
            </w:rPr>
            <w:t xml:space="preserve"> (Heft 3), S. 2—9. </w:t>
          </w:r>
          <w:hyperlink r:id="rId15" w:history="1">
            <w:r w:rsidRPr="003D35D2">
              <w:rPr>
                <w:rStyle w:val="Hyperlink"/>
                <w:sz w:val="22"/>
                <w:szCs w:val="32"/>
              </w:rPr>
              <w:t>https://www.stochastik-in-der-schule.de/sisonline/Jahrgang36-2016/Heft%203/Stochastik_3_2016_2_9.pdf</w:t>
            </w:r>
          </w:hyperlink>
        </w:p>
        <w:p w14:paraId="13E94C2E" w14:textId="77777777" w:rsidR="007E23F0" w:rsidRPr="003D35D2" w:rsidRDefault="007E23F0" w:rsidP="005E062D">
          <w:pPr>
            <w:pStyle w:val="NoSpacing"/>
            <w:spacing w:line="276" w:lineRule="auto"/>
            <w:ind w:left="709" w:hanging="709"/>
            <w:rPr>
              <w:sz w:val="22"/>
              <w:szCs w:val="32"/>
            </w:rPr>
          </w:pPr>
          <w:r w:rsidRPr="003D35D2">
            <w:rPr>
              <w:noProof/>
              <w:sz w:val="22"/>
              <w:szCs w:val="32"/>
            </w:rPr>
            <w:t xml:space="preserve">Musil, R. (1930). </w:t>
          </w:r>
          <w:r w:rsidRPr="003D35D2">
            <w:rPr>
              <w:i/>
              <w:iCs/>
              <w:noProof/>
              <w:sz w:val="22"/>
              <w:szCs w:val="32"/>
            </w:rPr>
            <w:t>Der Mann ohne Eigenschaften</w:t>
          </w:r>
          <w:r w:rsidRPr="003D35D2">
            <w:rPr>
              <w:noProof/>
              <w:sz w:val="22"/>
              <w:szCs w:val="32"/>
            </w:rPr>
            <w:t xml:space="preserve"> (Bd. 1). Rowohlt Berlin.</w:t>
          </w:r>
        </w:p>
        <w:p w14:paraId="781C4BC9" w14:textId="77777777" w:rsidR="004D365F" w:rsidRPr="003D35D2" w:rsidRDefault="00B821EF" w:rsidP="005E062D">
          <w:pPr>
            <w:pStyle w:val="NoSpacing"/>
            <w:spacing w:after="0" w:line="276" w:lineRule="auto"/>
            <w:rPr>
              <w:sz w:val="22"/>
              <w:szCs w:val="32"/>
            </w:rPr>
          </w:pPr>
          <w:r w:rsidRPr="003D35D2">
            <w:rPr>
              <w:b/>
              <w:bCs/>
              <w:noProof/>
              <w:sz w:val="22"/>
              <w:szCs w:val="32"/>
            </w:rPr>
            <w:fldChar w:fldCharType="end"/>
          </w:r>
        </w:p>
      </w:sdtContent>
    </w:sdt>
    <w:sectPr w:rsidR="004D365F" w:rsidRPr="003D35D2" w:rsidSect="00E042F6">
      <w:headerReference w:type="even" r:id="rId16"/>
      <w:headerReference w:type="default" r:id="rId17"/>
      <w:footerReference w:type="even" r:id="rId18"/>
      <w:footerReference w:type="default" r:id="rId19"/>
      <w:footerReference w:type="first" r:id="rId20"/>
      <w:endnotePr>
        <w:numFmt w:val="decimal"/>
      </w:endnotePr>
      <w:pgSz w:w="11900" w:h="16840"/>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E9E8" w14:textId="77777777" w:rsidR="00060760" w:rsidRDefault="00060760" w:rsidP="00B821EF">
      <w:r>
        <w:separator/>
      </w:r>
    </w:p>
  </w:endnote>
  <w:endnote w:type="continuationSeparator" w:id="0">
    <w:p w14:paraId="21EB6851" w14:textId="77777777" w:rsidR="00060760" w:rsidRDefault="00060760" w:rsidP="00B821EF">
      <w:r>
        <w:continuationSeparator/>
      </w:r>
    </w:p>
  </w:endnote>
  <w:endnote w:id="1">
    <w:p w14:paraId="377D05A4" w14:textId="77B4C84B" w:rsidR="00102D14" w:rsidRPr="00102D14" w:rsidRDefault="00102D14" w:rsidP="00102D14">
      <w:pPr>
        <w:pStyle w:val="ListParagraph"/>
        <w:rPr>
          <w:lang w:val="en-US"/>
        </w:rPr>
      </w:pPr>
      <w:r>
        <w:rPr>
          <w:rStyle w:val="EndnoteReference"/>
        </w:rPr>
        <w:endnoteRef/>
      </w:r>
      <w:r w:rsidRPr="00857581">
        <w:rPr>
          <w:lang w:val="en-US"/>
        </w:rPr>
        <w:t xml:space="preserve"> Here is the first footnote. Please use the "Footnote" template for this (font: Calibri, size: 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99D8" w14:textId="77777777" w:rsidR="008B7086" w:rsidRDefault="00B821EF" w:rsidP="00AC60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40B75B" w14:textId="77777777" w:rsidR="008B7086" w:rsidRDefault="008B7086" w:rsidP="00AC60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E0F1" w14:textId="77777777" w:rsidR="008B7086" w:rsidRPr="00BA391E" w:rsidRDefault="00BA391E" w:rsidP="00BA391E">
    <w:pPr>
      <w:pStyle w:val="Footer"/>
      <w:tabs>
        <w:tab w:val="clear" w:pos="4536"/>
        <w:tab w:val="left" w:pos="1322"/>
      </w:tabs>
      <w:ind w:right="-6"/>
      <w:rPr>
        <w:rFonts w:ascii="Calibri Light" w:hAnsi="Calibri Light" w:cs="Calibri Light"/>
        <w:sz w:val="22"/>
        <w:szCs w:val="22"/>
        <w:lang w:val="en-US"/>
      </w:rPr>
    </w:pPr>
    <w:r>
      <w:rPr>
        <w:rFonts w:ascii="Calibri Light" w:hAnsi="Calibri Light" w:cs="Calibri Light"/>
        <w:sz w:val="22"/>
        <w:szCs w:val="22"/>
      </w:rPr>
      <w:t>ISSN 2313-1640</w:t>
    </w:r>
    <w:r>
      <w:rPr>
        <w:rFonts w:ascii="Calibri Light" w:hAnsi="Calibri Light" w:cs="Calibri Light"/>
        <w:sz w:val="22"/>
        <w:szCs w:val="22"/>
      </w:rPr>
      <w:tab/>
    </w:r>
    <w:sdt>
      <w:sdtPr>
        <w:rPr>
          <w:rFonts w:ascii="Calibri Light" w:hAnsi="Calibri Light" w:cs="Calibri Light"/>
          <w:sz w:val="22"/>
          <w:szCs w:val="22"/>
        </w:rPr>
        <w:id w:val="141163295"/>
        <w:docPartObj>
          <w:docPartGallery w:val="Page Numbers (Bottom of Page)"/>
          <w:docPartUnique/>
        </w:docPartObj>
      </w:sdtPr>
      <w:sdtContent>
        <w:r>
          <w:rPr>
            <w:rFonts w:ascii="Calibri Light" w:hAnsi="Calibri Light" w:cs="Calibri Light"/>
            <w:sz w:val="22"/>
            <w:szCs w:val="22"/>
          </w:rPr>
          <w:fldChar w:fldCharType="begin"/>
        </w:r>
        <w:r>
          <w:rPr>
            <w:rFonts w:ascii="Calibri Light" w:hAnsi="Calibri Light" w:cs="Calibri Light"/>
            <w:sz w:val="22"/>
            <w:szCs w:val="22"/>
            <w:lang w:val="en-US"/>
          </w:rPr>
          <w:instrText xml:space="preserve"> PAGE </w:instrText>
        </w:r>
        <w:r>
          <w:rPr>
            <w:rFonts w:ascii="Calibri Light" w:hAnsi="Calibri Light" w:cs="Calibri Light"/>
            <w:sz w:val="22"/>
            <w:szCs w:val="22"/>
          </w:rPr>
          <w:fldChar w:fldCharType="separate"/>
        </w:r>
        <w:r>
          <w:rPr>
            <w:rFonts w:ascii="Calibri Light" w:hAnsi="Calibri Light" w:cs="Calibri Light"/>
            <w:sz w:val="22"/>
            <w:szCs w:val="22"/>
          </w:rPr>
          <w:t>21</w:t>
        </w:r>
        <w:r>
          <w:rPr>
            <w:rFonts w:ascii="Calibri Light" w:hAnsi="Calibri Light" w:cs="Calibri Light"/>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3614" w14:textId="77777777" w:rsidR="00172299" w:rsidRDefault="00172299" w:rsidP="001722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D751" w14:textId="77777777" w:rsidR="00060760" w:rsidRDefault="00060760" w:rsidP="00B821EF">
      <w:r>
        <w:separator/>
      </w:r>
    </w:p>
  </w:footnote>
  <w:footnote w:type="continuationSeparator" w:id="0">
    <w:p w14:paraId="0EDE2A3B" w14:textId="77777777" w:rsidR="00060760" w:rsidRDefault="00060760" w:rsidP="00B821EF">
      <w:r>
        <w:continuationSeparator/>
      </w:r>
    </w:p>
  </w:footnote>
  <w:footnote w:id="1">
    <w:p w14:paraId="3E8EB710" w14:textId="77777777" w:rsidR="00B821EF" w:rsidRDefault="00B821EF" w:rsidP="00B821EF">
      <w:pPr>
        <w:pStyle w:val="FootnoteText"/>
      </w:pPr>
      <w:r>
        <w:rPr>
          <w:rStyle w:val="FootnoteReference"/>
        </w:rPr>
        <w:footnoteRef/>
      </w:r>
      <w:r>
        <w:t xml:space="preserve"> Pädagogische Hochschule Niederösterreich, </w:t>
      </w:r>
      <w:r w:rsidRPr="00650CFB">
        <w:t>Mühlgasse</w:t>
      </w:r>
      <w:r>
        <w:t xml:space="preserve"> 67, 2500 Baden.</w:t>
      </w:r>
    </w:p>
    <w:p w14:paraId="0411B99B" w14:textId="77777777" w:rsidR="00B821EF" w:rsidRPr="00650CFB" w:rsidRDefault="00B821EF" w:rsidP="00B821EF">
      <w:pPr>
        <w:pStyle w:val="FootnoteText"/>
        <w:rPr>
          <w:i/>
        </w:rPr>
      </w:pPr>
      <w:r w:rsidRPr="00650CFB">
        <w:rPr>
          <w:i/>
        </w:rPr>
        <w:t xml:space="preserve">E-Mail: </w:t>
      </w:r>
      <w:hyperlink r:id="rId1" w:history="1">
        <w:r w:rsidRPr="005144D9">
          <w:rPr>
            <w:rStyle w:val="Hyperlink"/>
            <w:i/>
            <w:szCs w:val="20"/>
          </w:rPr>
          <w:t>alice</w:t>
        </w:r>
        <w:r w:rsidRPr="005144D9">
          <w:rPr>
            <w:rStyle w:val="Hyperlink"/>
            <w:i/>
          </w:rPr>
          <w:t>.musterfrau@ph-noe.ac.at</w:t>
        </w:r>
      </w:hyperlink>
    </w:p>
  </w:footnote>
  <w:footnote w:id="2">
    <w:p w14:paraId="370A2C27" w14:textId="58F1415A" w:rsidR="00B821EF" w:rsidRPr="00AE2C77" w:rsidRDefault="00B821EF" w:rsidP="00B821EF">
      <w:pPr>
        <w:pStyle w:val="FootnoteText"/>
      </w:pPr>
      <w:r>
        <w:rPr>
          <w:rStyle w:val="FootnoteReference"/>
        </w:rPr>
        <w:footnoteRef/>
      </w:r>
      <w:r>
        <w:t xml:space="preserve"> </w:t>
      </w:r>
      <w:r w:rsidR="00AE2C77">
        <w:t xml:space="preserve">Institution, Adress. </w:t>
      </w:r>
      <w:r w:rsidR="00AE2C77">
        <w:rPr>
          <w:i/>
          <w:iCs/>
        </w:rPr>
        <w:t>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FE1D" w14:textId="77777777" w:rsidR="008B7086" w:rsidRDefault="00B821EF" w:rsidP="00AD0540">
    <w:pPr>
      <w:pBdr>
        <w:bottom w:val="single" w:sz="8" w:space="1" w:color="EAA920"/>
      </w:pBdr>
    </w:pPr>
    <w:r>
      <w:rPr>
        <w:noProof/>
      </w:rPr>
      <mc:AlternateContent>
        <mc:Choice Requires="wps">
          <w:drawing>
            <wp:anchor distT="0" distB="0" distL="114300" distR="114300" simplePos="0" relativeHeight="251657216" behindDoc="0" locked="0" layoutInCell="1" allowOverlap="1" wp14:anchorId="0E2B7B6C" wp14:editId="352A8858">
              <wp:simplePos x="0" y="0"/>
              <wp:positionH relativeFrom="column">
                <wp:posOffset>0</wp:posOffset>
              </wp:positionH>
              <wp:positionV relativeFrom="paragraph">
                <wp:posOffset>-6985</wp:posOffset>
              </wp:positionV>
              <wp:extent cx="3771900" cy="5715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37719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D67064" w14:textId="77777777" w:rsidR="008B7086" w:rsidRPr="00013855" w:rsidRDefault="00B821EF" w:rsidP="0029419F">
                          <w:pPr>
                            <w:rPr>
                              <w:rFonts w:cs="Times New Roman"/>
                              <w:i/>
                              <w:lang w:val="en-US"/>
                            </w:rPr>
                          </w:pPr>
                          <w:r w:rsidRPr="00013855">
                            <w:rPr>
                              <w:rFonts w:cs="Times New Roman"/>
                              <w:b/>
                              <w:sz w:val="22"/>
                              <w:szCs w:val="22"/>
                              <w:lang w:val="en-US"/>
                            </w:rPr>
                            <w:t>r&amp;eSOURCE</w:t>
                          </w:r>
                          <w:r w:rsidRPr="00013855">
                            <w:rPr>
                              <w:rFonts w:cs="Times New Roman"/>
                              <w:i/>
                              <w:lang w:val="en-US"/>
                            </w:rPr>
                            <w:t xml:space="preserve"> </w:t>
                          </w:r>
                          <w:hyperlink r:id="rId1" w:history="1">
                            <w:r w:rsidRPr="00013855">
                              <w:rPr>
                                <w:rStyle w:val="Hyperlink"/>
                                <w:rFonts w:cs="Times New Roman"/>
                                <w:i/>
                                <w:color w:val="272574"/>
                                <w:lang w:val="en-US"/>
                              </w:rPr>
                              <w:t>http://</w:t>
                            </w:r>
                            <w:r w:rsidRPr="00013855">
                              <w:rPr>
                                <w:rStyle w:val="Hyperlink"/>
                                <w:rFonts w:cs="Times New Roman"/>
                                <w:i/>
                                <w:iCs/>
                                <w:color w:val="282774"/>
                                <w:szCs w:val="20"/>
                                <w:lang w:val="en-US"/>
                              </w:rPr>
                              <w:t>journal</w:t>
                            </w:r>
                            <w:r w:rsidRPr="00013855">
                              <w:rPr>
                                <w:rStyle w:val="Hyperlink"/>
                                <w:rFonts w:cs="Times New Roman"/>
                                <w:i/>
                                <w:color w:val="272574"/>
                                <w:lang w:val="en-US"/>
                              </w:rPr>
                              <w:t>.ph-noe.ac.at</w:t>
                            </w:r>
                          </w:hyperlink>
                        </w:p>
                        <w:p w14:paraId="1FA29142" w14:textId="77777777" w:rsidR="008B7086" w:rsidRPr="00013855" w:rsidRDefault="00B821EF" w:rsidP="0029419F">
                          <w:pPr>
                            <w:rPr>
                              <w:rFonts w:cs="Times New Roman"/>
                              <w:b/>
                              <w:iCs/>
                              <w:szCs w:val="20"/>
                              <w:lang w:val="en-US"/>
                            </w:rPr>
                          </w:pPr>
                          <w:r w:rsidRPr="00013855">
                            <w:rPr>
                              <w:rFonts w:cs="Times New Roman"/>
                              <w:b/>
                              <w:iCs/>
                              <w:szCs w:val="20"/>
                              <w:lang w:val="en-US"/>
                            </w:rPr>
                            <w:t>Open Online Journal for Research and Education</w:t>
                          </w:r>
                        </w:p>
                        <w:p w14:paraId="3AAB5E27" w14:textId="77777777" w:rsidR="008B7086" w:rsidRPr="00983774" w:rsidRDefault="00B821EF" w:rsidP="0029419F">
                          <w:pPr>
                            <w:rPr>
                              <w:rFonts w:cs="Times New Roman"/>
                              <w:i/>
                              <w:iCs/>
                              <w:szCs w:val="20"/>
                            </w:rPr>
                          </w:pPr>
                          <w:r w:rsidRPr="00983774">
                            <w:rPr>
                              <w:rFonts w:cs="Times New Roman"/>
                              <w:i/>
                              <w:iCs/>
                              <w:szCs w:val="20"/>
                            </w:rPr>
                            <w:t>Ausgabe 1, April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B7B6C" id="_x0000_t202" coordsize="21600,21600" o:spt="202" path="m,l,21600r21600,l21600,xe">
              <v:stroke joinstyle="miter"/>
              <v:path gradientshapeok="t" o:connecttype="rect"/>
            </v:shapetype>
            <v:shape id="Textfeld 4" o:spid="_x0000_s1026" type="#_x0000_t202" style="position:absolute;margin-left:0;margin-top:-.55pt;width:29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" filled="f" stroked="f">
              <v:textbox>
                <w:txbxContent>
                  <w:p w14:paraId="4AD67064" w14:textId="77777777" w:rsidR="008B7086" w:rsidRPr="00013855" w:rsidRDefault="00B821EF" w:rsidP="0029419F">
                    <w:pPr>
                      <w:rPr>
                        <w:rFonts w:cs="Times New Roman"/>
                        <w:i/>
                        <w:lang w:val="en-US"/>
                      </w:rPr>
                    </w:pPr>
                    <w:r w:rsidRPr="00013855">
                      <w:rPr>
                        <w:rFonts w:cs="Times New Roman"/>
                        <w:b/>
                        <w:sz w:val="22"/>
                        <w:szCs w:val="22"/>
                        <w:lang w:val="en-US"/>
                      </w:rPr>
                      <w:t>r&amp;eSOURCE</w:t>
                    </w:r>
                    <w:r w:rsidRPr="00013855">
                      <w:rPr>
                        <w:rFonts w:cs="Times New Roman"/>
                        <w:i/>
                        <w:lang w:val="en-US"/>
                      </w:rPr>
                      <w:t xml:space="preserve"> </w:t>
                    </w:r>
                    <w:hyperlink r:id="rId2" w:history="1">
                      <w:r w:rsidRPr="00013855">
                        <w:rPr>
                          <w:rStyle w:val="Hyperlink"/>
                          <w:rFonts w:cs="Times New Roman"/>
                          <w:i/>
                          <w:color w:val="272574"/>
                          <w:lang w:val="en-US"/>
                        </w:rPr>
                        <w:t>http://</w:t>
                      </w:r>
                      <w:r w:rsidRPr="00013855">
                        <w:rPr>
                          <w:rStyle w:val="Hyperlink"/>
                          <w:rFonts w:cs="Times New Roman"/>
                          <w:i/>
                          <w:iCs/>
                          <w:color w:val="282774"/>
                          <w:szCs w:val="20"/>
                          <w:lang w:val="en-US"/>
                        </w:rPr>
                        <w:t>journal</w:t>
                      </w:r>
                      <w:r w:rsidRPr="00013855">
                        <w:rPr>
                          <w:rStyle w:val="Hyperlink"/>
                          <w:rFonts w:cs="Times New Roman"/>
                          <w:i/>
                          <w:color w:val="272574"/>
                          <w:lang w:val="en-US"/>
                        </w:rPr>
                        <w:t>.ph-noe.ac.at</w:t>
                      </w:r>
                    </w:hyperlink>
                  </w:p>
                  <w:p w14:paraId="1FA29142" w14:textId="77777777" w:rsidR="008B7086" w:rsidRPr="00013855" w:rsidRDefault="00B821EF" w:rsidP="0029419F">
                    <w:pPr>
                      <w:rPr>
                        <w:rFonts w:cs="Times New Roman"/>
                        <w:b/>
                        <w:iCs/>
                        <w:szCs w:val="20"/>
                        <w:lang w:val="en-US"/>
                      </w:rPr>
                    </w:pPr>
                    <w:r w:rsidRPr="00013855">
                      <w:rPr>
                        <w:rFonts w:cs="Times New Roman"/>
                        <w:b/>
                        <w:iCs/>
                        <w:szCs w:val="20"/>
                        <w:lang w:val="en-US"/>
                      </w:rPr>
                      <w:t>Open Online Journal for Research and Education</w:t>
                    </w:r>
                  </w:p>
                  <w:p w14:paraId="3AAB5E27" w14:textId="77777777" w:rsidR="008B7086" w:rsidRPr="00983774" w:rsidRDefault="00B821EF" w:rsidP="0029419F">
                    <w:pPr>
                      <w:rPr>
                        <w:rFonts w:cs="Times New Roman"/>
                        <w:i/>
                        <w:iCs/>
                        <w:szCs w:val="20"/>
                      </w:rPr>
                    </w:pPr>
                    <w:r w:rsidRPr="00983774">
                      <w:rPr>
                        <w:rFonts w:cs="Times New Roman"/>
                        <w:i/>
                        <w:iCs/>
                        <w:szCs w:val="20"/>
                      </w:rPr>
                      <w:t>Ausgabe 1, April 2014</w:t>
                    </w:r>
                  </w:p>
                </w:txbxContent>
              </v:textbox>
            </v:shape>
          </w:pict>
        </mc:Fallback>
      </mc:AlternateContent>
    </w:r>
    <w:r>
      <w:t xml:space="preserve">                                                                                                                                           </w:t>
    </w:r>
    <w:r>
      <w:rPr>
        <w:noProof/>
      </w:rPr>
      <w:drawing>
        <wp:inline distT="0" distB="0" distL="0" distR="0" wp14:anchorId="3BBD74F5" wp14:editId="6E3C9E70">
          <wp:extent cx="1747552" cy="565362"/>
          <wp:effectExtent l="0" t="0" r="508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Logo-2009.jpg"/>
                  <pic:cNvPicPr/>
                </pic:nvPicPr>
                <pic:blipFill>
                  <a:blip r:embed="rId3">
                    <a:extLst>
                      <a:ext uri="{28A0092B-C50C-407E-A947-70E740481C1C}">
                        <a14:useLocalDpi xmlns:a14="http://schemas.microsoft.com/office/drawing/2010/main" val="0"/>
                      </a:ext>
                    </a:extLst>
                  </a:blip>
                  <a:stretch>
                    <a:fillRect/>
                  </a:stretch>
                </pic:blipFill>
                <pic:spPr>
                  <a:xfrm>
                    <a:off x="0" y="0"/>
                    <a:ext cx="1750675" cy="566372"/>
                  </a:xfrm>
                  <a:prstGeom prst="rect">
                    <a:avLst/>
                  </a:prstGeom>
                </pic:spPr>
              </pic:pic>
            </a:graphicData>
          </a:graphic>
        </wp:inline>
      </w:drawing>
    </w:r>
  </w:p>
  <w:p w14:paraId="3F865469" w14:textId="77777777" w:rsidR="008B7086" w:rsidRDefault="008B7086" w:rsidP="0029419F"/>
  <w:p w14:paraId="1F610AA0" w14:textId="77777777" w:rsidR="008B7086" w:rsidRDefault="008B7086" w:rsidP="0029419F">
    <w:pPr>
      <w:pStyle w:val="Header"/>
      <w:tabs>
        <w:tab w:val="clear" w:pos="4536"/>
        <w:tab w:val="clear" w:pos="9072"/>
        <w:tab w:val="left" w:pos="7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3426" w14:textId="77777777" w:rsidR="00BA391E" w:rsidRDefault="00BA391E" w:rsidP="00BA391E">
    <w:pPr>
      <w:pBdr>
        <w:bottom w:val="single" w:sz="8" w:space="1" w:color="009EE3"/>
      </w:pBdr>
      <w:tabs>
        <w:tab w:val="right" w:pos="9066"/>
      </w:tabs>
    </w:pPr>
    <w:r>
      <w:rPr>
        <w:noProof/>
      </w:rPr>
      <w:drawing>
        <wp:anchor distT="0" distB="0" distL="114300" distR="114300" simplePos="0" relativeHeight="251661312" behindDoc="0" locked="0" layoutInCell="1" allowOverlap="1" wp14:anchorId="26971AD0" wp14:editId="0DEC553D">
          <wp:simplePos x="0" y="0"/>
          <wp:positionH relativeFrom="margin">
            <wp:align>left</wp:align>
          </wp:positionH>
          <wp:positionV relativeFrom="paragraph">
            <wp:posOffset>2540</wp:posOffset>
          </wp:positionV>
          <wp:extent cx="762635" cy="550545"/>
          <wp:effectExtent l="0" t="0" r="0" b="1905"/>
          <wp:wrapSquare wrapText="right"/>
          <wp:docPr id="3" name="Grafik 3"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Logo enthält.&#10;&#10;Automatisch generierte Beschreibung"/>
                  <pic:cNvPicPr/>
                </pic:nvPicPr>
                <pic:blipFill>
                  <a:blip r:embed="rId1"/>
                  <a:stretch>
                    <a:fillRect/>
                  </a:stretch>
                </pic:blipFill>
                <pic:spPr>
                  <a:xfrm>
                    <a:off x="0" y="0"/>
                    <a:ext cx="762635" cy="550545"/>
                  </a:xfrm>
                  <a:prstGeom prst="rect">
                    <a:avLst/>
                  </a:prstGeom>
                </pic:spPr>
              </pic:pic>
            </a:graphicData>
          </a:graphic>
          <wp14:sizeRelH relativeFrom="margin">
            <wp14:pctWidth>0</wp14:pctWidth>
          </wp14:sizeRelH>
          <wp14:sizeRelV relativeFrom="margin">
            <wp14:pctHeight>0</wp14:pctHeight>
          </wp14:sizeRelV>
        </wp:anchor>
      </w:drawing>
    </w:r>
    <w:r>
      <w:tab/>
    </w:r>
  </w:p>
  <w:p w14:paraId="65F763F4" w14:textId="77777777" w:rsidR="00BA391E" w:rsidRPr="00EF061C" w:rsidRDefault="00BA391E" w:rsidP="00BA391E">
    <w:pPr>
      <w:pBdr>
        <w:bottom w:val="single" w:sz="8" w:space="1" w:color="009EE3"/>
      </w:pBdr>
      <w:tabs>
        <w:tab w:val="right" w:pos="9066"/>
      </w:tabs>
      <w:rPr>
        <w:color w:val="009EE3"/>
      </w:rPr>
    </w:pPr>
    <w:r>
      <w:tab/>
    </w:r>
    <w:r w:rsidR="005326E5">
      <w:rPr>
        <w:rFonts w:cs="Times New Roman"/>
        <w:b/>
        <w:color w:val="009EE3"/>
        <w:lang w:val="fr-FR"/>
      </w:rPr>
      <w:t>xx</w:t>
    </w:r>
    <w:r w:rsidRPr="00BA391E">
      <w:rPr>
        <w:rFonts w:cs="Times New Roman"/>
        <w:b/>
        <w:color w:val="009EE3"/>
        <w:lang w:val="fr-FR"/>
      </w:rPr>
      <w:t xml:space="preserve">. </w:t>
    </w:r>
    <w:proofErr w:type="spellStart"/>
    <w:r w:rsidRPr="00EF061C">
      <w:rPr>
        <w:rFonts w:cs="Times New Roman"/>
        <w:b/>
        <w:color w:val="009EE3"/>
        <w:lang w:val="de-AT"/>
      </w:rPr>
      <w:t>Jg</w:t>
    </w:r>
    <w:proofErr w:type="spellEnd"/>
    <w:r w:rsidRPr="00BA391E">
      <w:rPr>
        <w:rFonts w:cs="Times New Roman"/>
        <w:b/>
        <w:color w:val="009EE3"/>
        <w:lang w:val="fr-FR"/>
      </w:rPr>
      <w:t>. (202</w:t>
    </w:r>
    <w:r w:rsidR="005326E5">
      <w:rPr>
        <w:rFonts w:cs="Times New Roman"/>
        <w:b/>
        <w:color w:val="009EE3"/>
        <w:lang w:val="fr-FR"/>
      </w:rPr>
      <w:t>x</w:t>
    </w:r>
    <w:r w:rsidRPr="00BA391E">
      <w:rPr>
        <w:rFonts w:cs="Times New Roman"/>
        <w:b/>
        <w:color w:val="009EE3"/>
        <w:lang w:val="fr-FR"/>
      </w:rPr>
      <w:t xml:space="preserve">), Nr. </w:t>
    </w:r>
    <w:proofErr w:type="gramStart"/>
    <w:r w:rsidR="005326E5">
      <w:rPr>
        <w:rFonts w:cs="Times New Roman"/>
        <w:b/>
        <w:color w:val="009EE3"/>
        <w:lang w:val="fr-FR"/>
      </w:rPr>
      <w:t>x</w:t>
    </w:r>
    <w:proofErr w:type="gramEnd"/>
  </w:p>
  <w:p w14:paraId="5EC272C9" w14:textId="77777777" w:rsidR="00BA391E" w:rsidRPr="00BA391E" w:rsidRDefault="00BA391E" w:rsidP="00BA391E">
    <w:pPr>
      <w:pBdr>
        <w:bottom w:val="single" w:sz="8" w:space="1" w:color="009EE3"/>
      </w:pBdr>
      <w:tabs>
        <w:tab w:val="right" w:pos="9066"/>
      </w:tabs>
      <w:rPr>
        <w:rFonts w:ascii="Calibri Light" w:hAnsi="Calibri Light" w:cs="Calibri Light"/>
        <w:sz w:val="2"/>
        <w:szCs w:val="2"/>
      </w:rPr>
    </w:pPr>
    <w:r w:rsidRPr="00EF061C">
      <w:rPr>
        <w:color w:val="009EE3"/>
      </w:rPr>
      <w:tab/>
    </w:r>
    <w:proofErr w:type="spellStart"/>
    <w:proofErr w:type="gramStart"/>
    <w:r w:rsidR="005326E5">
      <w:rPr>
        <w:rFonts w:cs="Times New Roman"/>
        <w:b/>
        <w:color w:val="009EE3"/>
        <w:lang w:val="fr-FR"/>
      </w:rPr>
      <w:t>y</w:t>
    </w:r>
    <w:r w:rsidR="00873017" w:rsidRPr="00873017">
      <w:rPr>
        <w:rFonts w:cs="Times New Roman"/>
        <w:b/>
        <w:color w:val="009EE3"/>
        <w:lang w:val="fr-FR"/>
      </w:rPr>
      <w:t>.</w:t>
    </w:r>
    <w:r w:rsidR="005326E5">
      <w:rPr>
        <w:rFonts w:cs="Times New Roman"/>
        <w:b/>
        <w:color w:val="009EE3"/>
        <w:lang w:val="fr-FR"/>
      </w:rPr>
      <w:t>z</w:t>
    </w:r>
    <w:proofErr w:type="spellEnd"/>
    <w:proofErr w:type="gramEnd"/>
    <w:r w:rsidRPr="00BA391E">
      <w:rPr>
        <w:rFonts w:ascii="Calibri Light" w:hAnsi="Calibri Light" w:cs="Calibri Light"/>
      </w:rPr>
      <w:br/>
    </w:r>
  </w:p>
  <w:p w14:paraId="64BA7F7B" w14:textId="77777777" w:rsidR="008B7086" w:rsidRPr="00BA391E" w:rsidRDefault="008B7086" w:rsidP="00FF6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2E6"/>
    <w:multiLevelType w:val="multilevel"/>
    <w:tmpl w:val="CF8CE6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242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77"/>
    <w:rsid w:val="00004C18"/>
    <w:rsid w:val="00013855"/>
    <w:rsid w:val="00032F8C"/>
    <w:rsid w:val="00047A0C"/>
    <w:rsid w:val="00060760"/>
    <w:rsid w:val="0006156D"/>
    <w:rsid w:val="0006322C"/>
    <w:rsid w:val="00072F91"/>
    <w:rsid w:val="000A2504"/>
    <w:rsid w:val="000B6A5B"/>
    <w:rsid w:val="00102D14"/>
    <w:rsid w:val="001263E4"/>
    <w:rsid w:val="00134BAC"/>
    <w:rsid w:val="00142A82"/>
    <w:rsid w:val="001430E9"/>
    <w:rsid w:val="00172299"/>
    <w:rsid w:val="00180AB8"/>
    <w:rsid w:val="0018505A"/>
    <w:rsid w:val="0019795F"/>
    <w:rsid w:val="00234F22"/>
    <w:rsid w:val="00241BA9"/>
    <w:rsid w:val="00254B9E"/>
    <w:rsid w:val="002629B5"/>
    <w:rsid w:val="002705F1"/>
    <w:rsid w:val="00273DCB"/>
    <w:rsid w:val="002D7502"/>
    <w:rsid w:val="002E0BFA"/>
    <w:rsid w:val="002F75FA"/>
    <w:rsid w:val="00301CB7"/>
    <w:rsid w:val="00311B59"/>
    <w:rsid w:val="00323E59"/>
    <w:rsid w:val="00325E92"/>
    <w:rsid w:val="0035212B"/>
    <w:rsid w:val="00365152"/>
    <w:rsid w:val="00371125"/>
    <w:rsid w:val="00372340"/>
    <w:rsid w:val="00375EB1"/>
    <w:rsid w:val="00381938"/>
    <w:rsid w:val="00385693"/>
    <w:rsid w:val="003879EA"/>
    <w:rsid w:val="00397E06"/>
    <w:rsid w:val="003A36FD"/>
    <w:rsid w:val="003A5D28"/>
    <w:rsid w:val="003A6B10"/>
    <w:rsid w:val="003B334A"/>
    <w:rsid w:val="003B4E67"/>
    <w:rsid w:val="003C0AEA"/>
    <w:rsid w:val="003D35D2"/>
    <w:rsid w:val="003D6D19"/>
    <w:rsid w:val="004106DF"/>
    <w:rsid w:val="00442AC8"/>
    <w:rsid w:val="00444738"/>
    <w:rsid w:val="00461FF9"/>
    <w:rsid w:val="00472CF6"/>
    <w:rsid w:val="0049088D"/>
    <w:rsid w:val="004C532E"/>
    <w:rsid w:val="004D365F"/>
    <w:rsid w:val="004F4967"/>
    <w:rsid w:val="005144D9"/>
    <w:rsid w:val="005153D7"/>
    <w:rsid w:val="00517CD6"/>
    <w:rsid w:val="00523D78"/>
    <w:rsid w:val="005326E5"/>
    <w:rsid w:val="00547EC9"/>
    <w:rsid w:val="0055462C"/>
    <w:rsid w:val="00582913"/>
    <w:rsid w:val="005877AD"/>
    <w:rsid w:val="00593BC5"/>
    <w:rsid w:val="00596F6C"/>
    <w:rsid w:val="005B2584"/>
    <w:rsid w:val="005B5C2C"/>
    <w:rsid w:val="005C5C27"/>
    <w:rsid w:val="005D0ABA"/>
    <w:rsid w:val="005D5CF9"/>
    <w:rsid w:val="005E062D"/>
    <w:rsid w:val="00602A3C"/>
    <w:rsid w:val="00606BE4"/>
    <w:rsid w:val="00613B7A"/>
    <w:rsid w:val="00617D3C"/>
    <w:rsid w:val="00636967"/>
    <w:rsid w:val="006841AE"/>
    <w:rsid w:val="006B6E13"/>
    <w:rsid w:val="00727D62"/>
    <w:rsid w:val="0073768A"/>
    <w:rsid w:val="0075276D"/>
    <w:rsid w:val="007629D6"/>
    <w:rsid w:val="007B2679"/>
    <w:rsid w:val="007C2D9F"/>
    <w:rsid w:val="007D2550"/>
    <w:rsid w:val="007E17B3"/>
    <w:rsid w:val="007E23F0"/>
    <w:rsid w:val="007F187F"/>
    <w:rsid w:val="00805D01"/>
    <w:rsid w:val="0080703E"/>
    <w:rsid w:val="00810C28"/>
    <w:rsid w:val="00816952"/>
    <w:rsid w:val="00821C99"/>
    <w:rsid w:val="008563B2"/>
    <w:rsid w:val="00857581"/>
    <w:rsid w:val="00863271"/>
    <w:rsid w:val="00866291"/>
    <w:rsid w:val="00873017"/>
    <w:rsid w:val="00874746"/>
    <w:rsid w:val="00880746"/>
    <w:rsid w:val="00882185"/>
    <w:rsid w:val="00886B7E"/>
    <w:rsid w:val="00891FB4"/>
    <w:rsid w:val="008A01F1"/>
    <w:rsid w:val="008A27E6"/>
    <w:rsid w:val="008A5603"/>
    <w:rsid w:val="008B372A"/>
    <w:rsid w:val="008B7086"/>
    <w:rsid w:val="008C17EF"/>
    <w:rsid w:val="008D1EBA"/>
    <w:rsid w:val="008E2D0E"/>
    <w:rsid w:val="009047B7"/>
    <w:rsid w:val="0091779C"/>
    <w:rsid w:val="00923790"/>
    <w:rsid w:val="009418F7"/>
    <w:rsid w:val="00946582"/>
    <w:rsid w:val="00965311"/>
    <w:rsid w:val="00981C62"/>
    <w:rsid w:val="00991F3D"/>
    <w:rsid w:val="009B6D43"/>
    <w:rsid w:val="009D243D"/>
    <w:rsid w:val="009E0A40"/>
    <w:rsid w:val="009F607B"/>
    <w:rsid w:val="00A00D1C"/>
    <w:rsid w:val="00A022BA"/>
    <w:rsid w:val="00A17A77"/>
    <w:rsid w:val="00A200CF"/>
    <w:rsid w:val="00A448DF"/>
    <w:rsid w:val="00A666BD"/>
    <w:rsid w:val="00AB777F"/>
    <w:rsid w:val="00AC2DA8"/>
    <w:rsid w:val="00AC60AC"/>
    <w:rsid w:val="00AC7181"/>
    <w:rsid w:val="00AE1EA1"/>
    <w:rsid w:val="00AE2C77"/>
    <w:rsid w:val="00B05F63"/>
    <w:rsid w:val="00B07576"/>
    <w:rsid w:val="00B0794F"/>
    <w:rsid w:val="00B2190B"/>
    <w:rsid w:val="00B22E2A"/>
    <w:rsid w:val="00B37D8A"/>
    <w:rsid w:val="00B507E1"/>
    <w:rsid w:val="00B536B0"/>
    <w:rsid w:val="00B61E3E"/>
    <w:rsid w:val="00B821EF"/>
    <w:rsid w:val="00B93C0F"/>
    <w:rsid w:val="00B95826"/>
    <w:rsid w:val="00BA391E"/>
    <w:rsid w:val="00BB489C"/>
    <w:rsid w:val="00BD6A90"/>
    <w:rsid w:val="00BE1690"/>
    <w:rsid w:val="00C026DB"/>
    <w:rsid w:val="00C15B27"/>
    <w:rsid w:val="00C31DCE"/>
    <w:rsid w:val="00C664E5"/>
    <w:rsid w:val="00C84694"/>
    <w:rsid w:val="00C90FB0"/>
    <w:rsid w:val="00CC5BD5"/>
    <w:rsid w:val="00CC6F05"/>
    <w:rsid w:val="00CF071F"/>
    <w:rsid w:val="00D07891"/>
    <w:rsid w:val="00D165AB"/>
    <w:rsid w:val="00D34E17"/>
    <w:rsid w:val="00D401C4"/>
    <w:rsid w:val="00D93541"/>
    <w:rsid w:val="00DA09D5"/>
    <w:rsid w:val="00DD2DC8"/>
    <w:rsid w:val="00DE3197"/>
    <w:rsid w:val="00DF00E3"/>
    <w:rsid w:val="00E042F6"/>
    <w:rsid w:val="00E21A94"/>
    <w:rsid w:val="00E25BBB"/>
    <w:rsid w:val="00E30739"/>
    <w:rsid w:val="00E3350C"/>
    <w:rsid w:val="00E43CF8"/>
    <w:rsid w:val="00E51309"/>
    <w:rsid w:val="00E655A2"/>
    <w:rsid w:val="00EC1440"/>
    <w:rsid w:val="00EC28CB"/>
    <w:rsid w:val="00ED0AC5"/>
    <w:rsid w:val="00ED63FC"/>
    <w:rsid w:val="00EE0631"/>
    <w:rsid w:val="00EE220A"/>
    <w:rsid w:val="00EE3974"/>
    <w:rsid w:val="00EF061C"/>
    <w:rsid w:val="00EF6DFB"/>
    <w:rsid w:val="00F00619"/>
    <w:rsid w:val="00F25EDD"/>
    <w:rsid w:val="00F30056"/>
    <w:rsid w:val="00F33C09"/>
    <w:rsid w:val="00F41274"/>
    <w:rsid w:val="00F44A68"/>
    <w:rsid w:val="00F52B6D"/>
    <w:rsid w:val="00F55AD3"/>
    <w:rsid w:val="00F75EC1"/>
    <w:rsid w:val="00F767A2"/>
    <w:rsid w:val="00F77243"/>
    <w:rsid w:val="00FA6794"/>
    <w:rsid w:val="00FC142C"/>
    <w:rsid w:val="00FC6076"/>
    <w:rsid w:val="00FD6E35"/>
    <w:rsid w:val="00FE5E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6D0A"/>
  <w14:defaultImageDpi w14:val="300"/>
  <w15:docId w15:val="{54270F04-BD3E-E547-874D-C8FA3017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7B"/>
    <w:rPr>
      <w:rFonts w:asciiTheme="majorHAnsi" w:hAnsiTheme="majorHAnsi"/>
    </w:rPr>
  </w:style>
  <w:style w:type="paragraph" w:styleId="Heading1">
    <w:name w:val="heading 1"/>
    <w:basedOn w:val="Normal"/>
    <w:next w:val="Normal"/>
    <w:link w:val="Heading1Char"/>
    <w:uiPriority w:val="9"/>
    <w:qFormat/>
    <w:rsid w:val="00BA391E"/>
    <w:pPr>
      <w:keepNext/>
      <w:keepLines/>
      <w:numPr>
        <w:numId w:val="1"/>
      </w:numPr>
      <w:spacing w:before="480"/>
      <w:outlineLvl w:val="0"/>
    </w:pPr>
    <w:rPr>
      <w:rFonts w:eastAsiaTheme="majorEastAsia" w:cstheme="majorBidi"/>
      <w:b/>
      <w:bCs/>
      <w:color w:val="1F1F5E"/>
      <w:sz w:val="36"/>
      <w:szCs w:val="28"/>
    </w:rPr>
  </w:style>
  <w:style w:type="paragraph" w:styleId="Heading2">
    <w:name w:val="heading 2"/>
    <w:basedOn w:val="Normal"/>
    <w:next w:val="Normal"/>
    <w:link w:val="Heading2Char"/>
    <w:uiPriority w:val="9"/>
    <w:unhideWhenUsed/>
    <w:qFormat/>
    <w:rsid w:val="00BA391E"/>
    <w:pPr>
      <w:keepNext/>
      <w:keepLines/>
      <w:numPr>
        <w:ilvl w:val="1"/>
        <w:numId w:val="1"/>
      </w:numPr>
      <w:spacing w:before="200" w:line="276" w:lineRule="auto"/>
      <w:outlineLvl w:val="1"/>
    </w:pPr>
    <w:rPr>
      <w:rFonts w:eastAsiaTheme="majorEastAsia" w:cstheme="majorBidi"/>
      <w:b/>
      <w:bCs/>
      <w:color w:val="1F1F5E"/>
      <w:sz w:val="32"/>
      <w:szCs w:val="32"/>
    </w:rPr>
  </w:style>
  <w:style w:type="paragraph" w:styleId="Heading3">
    <w:name w:val="heading 3"/>
    <w:basedOn w:val="Normal"/>
    <w:next w:val="Normal"/>
    <w:link w:val="Heading3Char"/>
    <w:uiPriority w:val="9"/>
    <w:unhideWhenUsed/>
    <w:qFormat/>
    <w:rsid w:val="00FC6076"/>
    <w:pPr>
      <w:keepNext/>
      <w:keepLines/>
      <w:numPr>
        <w:ilvl w:val="2"/>
        <w:numId w:val="1"/>
      </w:numPr>
      <w:spacing w:before="200"/>
      <w:outlineLvl w:val="2"/>
    </w:pPr>
    <w:rPr>
      <w:rFonts w:eastAsiaTheme="majorEastAsia" w:cstheme="majorBidi"/>
      <w:b/>
      <w:bCs/>
      <w:color w:val="1F1F5E"/>
      <w:sz w:val="28"/>
      <w:szCs w:val="20"/>
    </w:rPr>
  </w:style>
  <w:style w:type="paragraph" w:styleId="Heading4">
    <w:name w:val="heading 4"/>
    <w:basedOn w:val="Normal"/>
    <w:next w:val="Normal"/>
    <w:link w:val="Heading4Char"/>
    <w:uiPriority w:val="9"/>
    <w:unhideWhenUsed/>
    <w:qFormat/>
    <w:rsid w:val="003A6B10"/>
    <w:pPr>
      <w:keepNext/>
      <w:keepLines/>
      <w:numPr>
        <w:ilvl w:val="3"/>
        <w:numId w:val="1"/>
      </w:numPr>
      <w:spacing w:before="200"/>
      <w:outlineLvl w:val="3"/>
    </w:pPr>
    <w:rPr>
      <w:rFonts w:eastAsiaTheme="majorEastAsia" w:cstheme="majorBidi"/>
      <w:b/>
      <w:bCs/>
      <w:i/>
      <w:iCs/>
      <w:color w:val="1F1F5A"/>
      <w:szCs w:val="20"/>
    </w:rPr>
  </w:style>
  <w:style w:type="paragraph" w:styleId="Heading5">
    <w:name w:val="heading 5"/>
    <w:basedOn w:val="Normal"/>
    <w:next w:val="Normal"/>
    <w:link w:val="Heading5Char"/>
    <w:uiPriority w:val="9"/>
    <w:semiHidden/>
    <w:unhideWhenUsed/>
    <w:qFormat/>
    <w:rsid w:val="00B821EF"/>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B821EF"/>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B821EF"/>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821EF"/>
    <w:pPr>
      <w:keepNext/>
      <w:keepLines/>
      <w:numPr>
        <w:ilvl w:val="7"/>
        <w:numId w:val="1"/>
      </w:numPr>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B821EF"/>
    <w:pPr>
      <w:keepNext/>
      <w:keepLines/>
      <w:numPr>
        <w:ilvl w:val="8"/>
        <w:numId w:val="1"/>
      </w:numPr>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91E"/>
    <w:rPr>
      <w:rFonts w:asciiTheme="majorHAnsi" w:eastAsiaTheme="majorEastAsia" w:hAnsiTheme="majorHAnsi" w:cstheme="majorBidi"/>
      <w:b/>
      <w:bCs/>
      <w:color w:val="1F1F5E"/>
      <w:sz w:val="36"/>
      <w:szCs w:val="28"/>
    </w:rPr>
  </w:style>
  <w:style w:type="character" w:customStyle="1" w:styleId="Heading2Char">
    <w:name w:val="Heading 2 Char"/>
    <w:basedOn w:val="DefaultParagraphFont"/>
    <w:link w:val="Heading2"/>
    <w:uiPriority w:val="9"/>
    <w:rsid w:val="00BA391E"/>
    <w:rPr>
      <w:rFonts w:asciiTheme="majorHAnsi" w:eastAsiaTheme="majorEastAsia" w:hAnsiTheme="majorHAnsi" w:cstheme="majorBidi"/>
      <w:b/>
      <w:bCs/>
      <w:color w:val="1F1F5E"/>
      <w:sz w:val="32"/>
      <w:szCs w:val="32"/>
    </w:rPr>
  </w:style>
  <w:style w:type="character" w:customStyle="1" w:styleId="Heading3Char">
    <w:name w:val="Heading 3 Char"/>
    <w:basedOn w:val="DefaultParagraphFont"/>
    <w:link w:val="Heading3"/>
    <w:uiPriority w:val="9"/>
    <w:rsid w:val="00FC6076"/>
    <w:rPr>
      <w:rFonts w:asciiTheme="majorHAnsi" w:eastAsiaTheme="majorEastAsia" w:hAnsiTheme="majorHAnsi" w:cstheme="majorBidi"/>
      <w:b/>
      <w:bCs/>
      <w:color w:val="1F1F5E"/>
      <w:sz w:val="28"/>
      <w:szCs w:val="20"/>
    </w:rPr>
  </w:style>
  <w:style w:type="character" w:customStyle="1" w:styleId="Heading4Char">
    <w:name w:val="Heading 4 Char"/>
    <w:basedOn w:val="DefaultParagraphFont"/>
    <w:link w:val="Heading4"/>
    <w:uiPriority w:val="9"/>
    <w:rsid w:val="003A6B10"/>
    <w:rPr>
      <w:rFonts w:asciiTheme="majorHAnsi" w:eastAsiaTheme="majorEastAsia" w:hAnsiTheme="majorHAnsi" w:cstheme="majorBidi"/>
      <w:b/>
      <w:bCs/>
      <w:i/>
      <w:iCs/>
      <w:color w:val="1F1F5A"/>
      <w:sz w:val="20"/>
      <w:szCs w:val="20"/>
    </w:rPr>
  </w:style>
  <w:style w:type="character" w:customStyle="1" w:styleId="Heading5Char">
    <w:name w:val="Heading 5 Char"/>
    <w:basedOn w:val="DefaultParagraphFont"/>
    <w:link w:val="Heading5"/>
    <w:uiPriority w:val="9"/>
    <w:semiHidden/>
    <w:rsid w:val="00B821EF"/>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821EF"/>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821E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821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21E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autoRedefine/>
    <w:uiPriority w:val="10"/>
    <w:qFormat/>
    <w:rsid w:val="00FC6076"/>
    <w:pPr>
      <w:spacing w:after="160"/>
      <w:contextualSpacing/>
    </w:pPr>
    <w:rPr>
      <w:rFonts w:eastAsiaTheme="majorEastAsia" w:cstheme="majorBidi"/>
      <w:color w:val="1F1F5E"/>
      <w:spacing w:val="5"/>
      <w:kern w:val="28"/>
      <w:sz w:val="40"/>
      <w:szCs w:val="40"/>
    </w:rPr>
  </w:style>
  <w:style w:type="character" w:customStyle="1" w:styleId="TitleChar">
    <w:name w:val="Title Char"/>
    <w:basedOn w:val="DefaultParagraphFont"/>
    <w:link w:val="Title"/>
    <w:uiPriority w:val="10"/>
    <w:rsid w:val="00FC6076"/>
    <w:rPr>
      <w:rFonts w:asciiTheme="majorHAnsi" w:eastAsiaTheme="majorEastAsia" w:hAnsiTheme="majorHAnsi" w:cstheme="majorBidi"/>
      <w:color w:val="1F1F5E"/>
      <w:spacing w:val="5"/>
      <w:kern w:val="28"/>
      <w:sz w:val="40"/>
      <w:szCs w:val="40"/>
    </w:rPr>
  </w:style>
  <w:style w:type="paragraph" w:styleId="Subtitle">
    <w:name w:val="Subtitle"/>
    <w:basedOn w:val="Normal"/>
    <w:next w:val="Normal"/>
    <w:link w:val="SubtitleChar"/>
    <w:autoRedefine/>
    <w:uiPriority w:val="11"/>
    <w:qFormat/>
    <w:rsid w:val="00FC6076"/>
    <w:pPr>
      <w:numPr>
        <w:ilvl w:val="1"/>
      </w:numPr>
      <w:spacing w:after="120"/>
    </w:pPr>
    <w:rPr>
      <w:rFonts w:eastAsiaTheme="majorEastAsia" w:cstheme="majorBidi"/>
      <w:i/>
      <w:iCs/>
      <w:color w:val="1F1F5E"/>
      <w:spacing w:val="15"/>
      <w:sz w:val="28"/>
      <w:szCs w:val="28"/>
    </w:rPr>
  </w:style>
  <w:style w:type="character" w:customStyle="1" w:styleId="SubtitleChar">
    <w:name w:val="Subtitle Char"/>
    <w:basedOn w:val="DefaultParagraphFont"/>
    <w:link w:val="Subtitle"/>
    <w:uiPriority w:val="11"/>
    <w:rsid w:val="00FC6076"/>
    <w:rPr>
      <w:rFonts w:asciiTheme="majorHAnsi" w:eastAsiaTheme="majorEastAsia" w:hAnsiTheme="majorHAnsi" w:cstheme="majorBidi"/>
      <w:i/>
      <w:iCs/>
      <w:color w:val="1F1F5E"/>
      <w:spacing w:val="15"/>
      <w:sz w:val="28"/>
      <w:szCs w:val="28"/>
    </w:rPr>
  </w:style>
  <w:style w:type="character" w:styleId="SubtleEmphasis">
    <w:name w:val="Subtle Emphasis"/>
    <w:basedOn w:val="DefaultParagraphFont"/>
    <w:uiPriority w:val="19"/>
    <w:qFormat/>
    <w:rsid w:val="00B821EF"/>
    <w:rPr>
      <w:i/>
      <w:iCs/>
      <w:color w:val="808080" w:themeColor="text1" w:themeTint="7F"/>
    </w:rPr>
  </w:style>
  <w:style w:type="paragraph" w:styleId="Header">
    <w:name w:val="header"/>
    <w:basedOn w:val="Normal"/>
    <w:link w:val="HeaderChar"/>
    <w:uiPriority w:val="99"/>
    <w:unhideWhenUsed/>
    <w:rsid w:val="00B821EF"/>
    <w:pPr>
      <w:tabs>
        <w:tab w:val="center" w:pos="4536"/>
        <w:tab w:val="right" w:pos="9072"/>
      </w:tabs>
    </w:pPr>
  </w:style>
  <w:style w:type="character" w:customStyle="1" w:styleId="HeaderChar">
    <w:name w:val="Header Char"/>
    <w:basedOn w:val="DefaultParagraphFont"/>
    <w:link w:val="Header"/>
    <w:uiPriority w:val="99"/>
    <w:rsid w:val="00B821EF"/>
    <w:rPr>
      <w:rFonts w:asciiTheme="majorHAnsi" w:hAnsiTheme="majorHAnsi"/>
      <w:sz w:val="20"/>
    </w:rPr>
  </w:style>
  <w:style w:type="paragraph" w:styleId="Footer">
    <w:name w:val="footer"/>
    <w:basedOn w:val="Normal"/>
    <w:link w:val="FooterChar"/>
    <w:uiPriority w:val="99"/>
    <w:unhideWhenUsed/>
    <w:rsid w:val="00B821EF"/>
    <w:pPr>
      <w:tabs>
        <w:tab w:val="center" w:pos="4536"/>
        <w:tab w:val="right" w:pos="9072"/>
      </w:tabs>
    </w:pPr>
  </w:style>
  <w:style w:type="character" w:customStyle="1" w:styleId="FooterChar">
    <w:name w:val="Footer Char"/>
    <w:basedOn w:val="DefaultParagraphFont"/>
    <w:link w:val="Footer"/>
    <w:uiPriority w:val="99"/>
    <w:rsid w:val="00B821EF"/>
    <w:rPr>
      <w:rFonts w:asciiTheme="majorHAnsi" w:hAnsiTheme="majorHAnsi"/>
      <w:sz w:val="20"/>
    </w:rPr>
  </w:style>
  <w:style w:type="paragraph" w:styleId="FootnoteText">
    <w:name w:val="footnote text"/>
    <w:basedOn w:val="Normal"/>
    <w:link w:val="FootnoteTextChar"/>
    <w:uiPriority w:val="99"/>
    <w:unhideWhenUsed/>
    <w:rsid w:val="00B821EF"/>
  </w:style>
  <w:style w:type="character" w:customStyle="1" w:styleId="FootnoteTextChar">
    <w:name w:val="Footnote Text Char"/>
    <w:basedOn w:val="DefaultParagraphFont"/>
    <w:link w:val="FootnoteText"/>
    <w:uiPriority w:val="99"/>
    <w:rsid w:val="00B821EF"/>
    <w:rPr>
      <w:rFonts w:asciiTheme="majorHAnsi" w:hAnsiTheme="majorHAnsi"/>
      <w:sz w:val="20"/>
    </w:rPr>
  </w:style>
  <w:style w:type="character" w:styleId="FootnoteReference">
    <w:name w:val="footnote reference"/>
    <w:basedOn w:val="DefaultParagraphFont"/>
    <w:uiPriority w:val="99"/>
    <w:unhideWhenUsed/>
    <w:rsid w:val="00B821EF"/>
    <w:rPr>
      <w:vertAlign w:val="superscript"/>
    </w:rPr>
  </w:style>
  <w:style w:type="character" w:styleId="Hyperlink">
    <w:name w:val="Hyperlink"/>
    <w:basedOn w:val="DefaultParagraphFont"/>
    <w:uiPriority w:val="99"/>
    <w:unhideWhenUsed/>
    <w:rsid w:val="00C84694"/>
    <w:rPr>
      <w:color w:val="4997C9"/>
      <w:u w:val="single"/>
    </w:rPr>
  </w:style>
  <w:style w:type="paragraph" w:styleId="ListParagraph">
    <w:name w:val="List Paragraph"/>
    <w:aliases w:val="Fußnote"/>
    <w:basedOn w:val="EndnoteText"/>
    <w:uiPriority w:val="34"/>
    <w:qFormat/>
    <w:rsid w:val="00365152"/>
    <w:rPr>
      <w:rFonts w:eastAsia="Times New Roman" w:cs="Times New Roman"/>
      <w:sz w:val="20"/>
    </w:rPr>
  </w:style>
  <w:style w:type="paragraph" w:styleId="NoSpacing">
    <w:name w:val="No Spacing"/>
    <w:aliases w:val="Quellenangaben"/>
    <w:link w:val="NoSpacingChar"/>
    <w:qFormat/>
    <w:rsid w:val="00B821EF"/>
    <w:pPr>
      <w:spacing w:after="60"/>
    </w:pPr>
    <w:rPr>
      <w:rFonts w:asciiTheme="majorHAnsi" w:hAnsiTheme="majorHAnsi"/>
      <w:sz w:val="20"/>
    </w:rPr>
  </w:style>
  <w:style w:type="paragraph" w:styleId="EndnoteText">
    <w:name w:val="endnote text"/>
    <w:basedOn w:val="Normal"/>
    <w:link w:val="EndnoteTextChar"/>
    <w:uiPriority w:val="99"/>
    <w:unhideWhenUsed/>
    <w:rsid w:val="00B821EF"/>
  </w:style>
  <w:style w:type="character" w:customStyle="1" w:styleId="EndnoteTextChar">
    <w:name w:val="Endnote Text Char"/>
    <w:basedOn w:val="DefaultParagraphFont"/>
    <w:link w:val="EndnoteText"/>
    <w:uiPriority w:val="99"/>
    <w:rsid w:val="00B821EF"/>
    <w:rPr>
      <w:rFonts w:asciiTheme="majorHAnsi" w:hAnsiTheme="majorHAnsi"/>
      <w:sz w:val="20"/>
    </w:rPr>
  </w:style>
  <w:style w:type="character" w:styleId="IntenseEmphasis">
    <w:name w:val="Intense Emphasis"/>
    <w:basedOn w:val="DefaultParagraphFont"/>
    <w:uiPriority w:val="21"/>
    <w:qFormat/>
    <w:rsid w:val="00B821EF"/>
    <w:rPr>
      <w:b w:val="0"/>
      <w:bCs/>
      <w:i/>
      <w:iCs/>
      <w:color w:val="000000" w:themeColor="text1"/>
    </w:rPr>
  </w:style>
  <w:style w:type="paragraph" w:styleId="Quote">
    <w:name w:val="Quote"/>
    <w:basedOn w:val="Normal"/>
    <w:next w:val="Normal"/>
    <w:link w:val="QuoteChar"/>
    <w:uiPriority w:val="29"/>
    <w:qFormat/>
    <w:rsid w:val="00B821EF"/>
    <w:pPr>
      <w:pBdr>
        <w:bottom w:val="single" w:sz="8" w:space="1" w:color="EAA920"/>
      </w:pBdr>
    </w:pPr>
    <w:rPr>
      <w:i/>
      <w:iCs/>
      <w:color w:val="000000" w:themeColor="text1"/>
    </w:rPr>
  </w:style>
  <w:style w:type="character" w:customStyle="1" w:styleId="QuoteChar">
    <w:name w:val="Quote Char"/>
    <w:basedOn w:val="DefaultParagraphFont"/>
    <w:link w:val="Quote"/>
    <w:uiPriority w:val="29"/>
    <w:rsid w:val="00B821EF"/>
    <w:rPr>
      <w:rFonts w:asciiTheme="majorHAnsi" w:hAnsiTheme="majorHAnsi"/>
      <w:i/>
      <w:iCs/>
      <w:color w:val="000000" w:themeColor="text1"/>
    </w:rPr>
  </w:style>
  <w:style w:type="character" w:customStyle="1" w:styleId="NoSpacingChar">
    <w:name w:val="No Spacing Char"/>
    <w:aliases w:val="Quellenangaben Char"/>
    <w:basedOn w:val="DefaultParagraphFont"/>
    <w:link w:val="NoSpacing"/>
    <w:rsid w:val="00B821EF"/>
    <w:rPr>
      <w:rFonts w:asciiTheme="majorHAnsi" w:hAnsiTheme="majorHAnsi"/>
      <w:sz w:val="20"/>
    </w:rPr>
  </w:style>
  <w:style w:type="character" w:styleId="PageNumber">
    <w:name w:val="page number"/>
    <w:basedOn w:val="DefaultParagraphFont"/>
    <w:uiPriority w:val="99"/>
    <w:semiHidden/>
    <w:unhideWhenUsed/>
    <w:rsid w:val="00B821EF"/>
  </w:style>
  <w:style w:type="paragraph" w:styleId="IntenseQuote">
    <w:name w:val="Intense Quote"/>
    <w:basedOn w:val="Normal"/>
    <w:next w:val="Normal"/>
    <w:link w:val="IntenseQuoteChar"/>
    <w:uiPriority w:val="30"/>
    <w:qFormat/>
    <w:rsid w:val="00F77243"/>
    <w:pPr>
      <w:spacing w:before="200" w:after="120"/>
      <w:ind w:right="936"/>
    </w:pPr>
    <w:rPr>
      <w:b/>
      <w:bCs/>
      <w:i/>
      <w:iCs/>
      <w:color w:val="4997C9"/>
      <w:sz w:val="28"/>
    </w:rPr>
  </w:style>
  <w:style w:type="character" w:customStyle="1" w:styleId="IntenseQuoteChar">
    <w:name w:val="Intense Quote Char"/>
    <w:basedOn w:val="DefaultParagraphFont"/>
    <w:link w:val="IntenseQuote"/>
    <w:uiPriority w:val="30"/>
    <w:rsid w:val="00F77243"/>
    <w:rPr>
      <w:rFonts w:asciiTheme="majorHAnsi" w:hAnsiTheme="majorHAnsi"/>
      <w:b/>
      <w:bCs/>
      <w:i/>
      <w:iCs/>
      <w:color w:val="4997C9"/>
      <w:sz w:val="28"/>
    </w:rPr>
  </w:style>
  <w:style w:type="table" w:styleId="TableGrid">
    <w:name w:val="Table Grid"/>
    <w:basedOn w:val="TableNormal"/>
    <w:uiPriority w:val="1"/>
    <w:rsid w:val="00B821E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autoRedefine/>
    <w:uiPriority w:val="35"/>
    <w:unhideWhenUsed/>
    <w:qFormat/>
    <w:rsid w:val="000B6A5B"/>
    <w:pPr>
      <w:spacing w:after="200" w:line="276" w:lineRule="auto"/>
      <w:jc w:val="center"/>
    </w:pPr>
    <w:rPr>
      <w:bCs/>
      <w:color w:val="000000" w:themeColor="text1"/>
      <w:sz w:val="21"/>
      <w:szCs w:val="21"/>
    </w:rPr>
  </w:style>
  <w:style w:type="character" w:styleId="EndnoteReference">
    <w:name w:val="endnote reference"/>
    <w:basedOn w:val="DefaultParagraphFont"/>
    <w:uiPriority w:val="99"/>
    <w:unhideWhenUsed/>
    <w:rsid w:val="00B821EF"/>
    <w:rPr>
      <w:vertAlign w:val="superscript"/>
    </w:rPr>
  </w:style>
  <w:style w:type="paragraph" w:styleId="Bibliography">
    <w:name w:val="Bibliography"/>
    <w:basedOn w:val="Normal"/>
    <w:next w:val="Normal"/>
    <w:uiPriority w:val="37"/>
    <w:unhideWhenUsed/>
    <w:rsid w:val="00B821EF"/>
  </w:style>
  <w:style w:type="paragraph" w:styleId="BalloonText">
    <w:name w:val="Balloon Text"/>
    <w:basedOn w:val="Normal"/>
    <w:link w:val="BalloonTextChar"/>
    <w:uiPriority w:val="99"/>
    <w:semiHidden/>
    <w:unhideWhenUsed/>
    <w:rsid w:val="00B82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1EF"/>
    <w:rPr>
      <w:rFonts w:ascii="Lucida Grande" w:hAnsi="Lucida Grande" w:cs="Lucida Grande"/>
      <w:sz w:val="18"/>
      <w:szCs w:val="18"/>
    </w:rPr>
  </w:style>
  <w:style w:type="character" w:styleId="UnresolvedMention">
    <w:name w:val="Unresolved Mention"/>
    <w:basedOn w:val="DefaultParagraphFont"/>
    <w:uiPriority w:val="99"/>
    <w:semiHidden/>
    <w:unhideWhenUsed/>
    <w:rsid w:val="00C31DCE"/>
    <w:rPr>
      <w:color w:val="605E5C"/>
      <w:shd w:val="clear" w:color="auto" w:fill="E1DFDD"/>
    </w:rPr>
  </w:style>
  <w:style w:type="paragraph" w:customStyle="1" w:styleId="AutorenKopfzeile">
    <w:name w:val="Autoren_Kopfzeile"/>
    <w:basedOn w:val="Header"/>
    <w:link w:val="AutorenKopfzeileZchn"/>
    <w:qFormat/>
    <w:rsid w:val="00172299"/>
    <w:pPr>
      <w:keepNext/>
      <w:tabs>
        <w:tab w:val="clear" w:pos="4536"/>
        <w:tab w:val="clear" w:pos="9072"/>
        <w:tab w:val="right" w:pos="7371"/>
      </w:tabs>
      <w:spacing w:after="120" w:line="264" w:lineRule="auto"/>
    </w:pPr>
    <w:rPr>
      <w:rFonts w:eastAsia="Times New Roman" w:cstheme="minorHAnsi"/>
      <w:noProof/>
      <w:sz w:val="22"/>
      <w:szCs w:val="20"/>
      <w:lang w:val="de-AT" w:eastAsia="de-CH"/>
    </w:rPr>
  </w:style>
  <w:style w:type="character" w:customStyle="1" w:styleId="AutorenKopfzeileZchn">
    <w:name w:val="Autoren_Kopfzeile Zchn"/>
    <w:basedOn w:val="HeaderChar"/>
    <w:link w:val="AutorenKopfzeile"/>
    <w:rsid w:val="00172299"/>
    <w:rPr>
      <w:rFonts w:asciiTheme="majorHAnsi" w:eastAsia="Times New Roman" w:hAnsiTheme="majorHAnsi" w:cstheme="minorHAnsi"/>
      <w:noProof/>
      <w:sz w:val="22"/>
      <w:szCs w:val="20"/>
      <w:lang w:val="de-AT" w:eastAsia="de-CH"/>
    </w:rPr>
  </w:style>
  <w:style w:type="character" w:styleId="FollowedHyperlink">
    <w:name w:val="FollowedHyperlink"/>
    <w:basedOn w:val="DefaultParagraphFont"/>
    <w:uiPriority w:val="99"/>
    <w:semiHidden/>
    <w:unhideWhenUsed/>
    <w:rsid w:val="00891FB4"/>
    <w:rPr>
      <w:color w:val="800080" w:themeColor="followedHyperlink"/>
      <w:u w:val="single"/>
    </w:rPr>
  </w:style>
  <w:style w:type="character" w:styleId="IntenseReference">
    <w:name w:val="Intense Reference"/>
    <w:basedOn w:val="DefaultParagraphFont"/>
    <w:uiPriority w:val="32"/>
    <w:qFormat/>
    <w:rsid w:val="00F77243"/>
    <w:rPr>
      <w:b/>
      <w:bCs/>
      <w:smallCaps/>
      <w:color w:val="4F81BD" w:themeColor="accent1"/>
      <w:spacing w:val="5"/>
      <w:sz w:val="28"/>
    </w:rPr>
  </w:style>
  <w:style w:type="paragraph" w:styleId="E-mailSignature">
    <w:name w:val="E-mail Signature"/>
    <w:basedOn w:val="Normal"/>
    <w:link w:val="E-mailSignatureChar"/>
    <w:uiPriority w:val="99"/>
    <w:semiHidden/>
    <w:unhideWhenUsed/>
    <w:rsid w:val="00365152"/>
  </w:style>
  <w:style w:type="character" w:customStyle="1" w:styleId="E-mailSignatureChar">
    <w:name w:val="E-mail Signature Char"/>
    <w:basedOn w:val="DefaultParagraphFont"/>
    <w:link w:val="E-mailSignature"/>
    <w:uiPriority w:val="99"/>
    <w:semiHidden/>
    <w:rsid w:val="00365152"/>
    <w:rPr>
      <w:rFonts w:asciiTheme="majorHAnsi" w:hAnsiTheme="majorHAnsi"/>
    </w:rPr>
  </w:style>
  <w:style w:type="character" w:styleId="CommentReference">
    <w:name w:val="annotation reference"/>
    <w:basedOn w:val="DefaultParagraphFont"/>
    <w:uiPriority w:val="99"/>
    <w:semiHidden/>
    <w:unhideWhenUsed/>
    <w:rsid w:val="00857581"/>
    <w:rPr>
      <w:sz w:val="16"/>
      <w:szCs w:val="16"/>
    </w:rPr>
  </w:style>
  <w:style w:type="paragraph" w:styleId="CommentText">
    <w:name w:val="annotation text"/>
    <w:basedOn w:val="Normal"/>
    <w:link w:val="CommentTextChar"/>
    <w:uiPriority w:val="99"/>
    <w:semiHidden/>
    <w:unhideWhenUsed/>
    <w:rsid w:val="00857581"/>
    <w:rPr>
      <w:sz w:val="20"/>
      <w:szCs w:val="20"/>
    </w:rPr>
  </w:style>
  <w:style w:type="character" w:customStyle="1" w:styleId="CommentTextChar">
    <w:name w:val="Comment Text Char"/>
    <w:basedOn w:val="DefaultParagraphFont"/>
    <w:link w:val="CommentText"/>
    <w:uiPriority w:val="99"/>
    <w:semiHidden/>
    <w:rsid w:val="0085758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857581"/>
    <w:rPr>
      <w:b/>
      <w:bCs/>
    </w:rPr>
  </w:style>
  <w:style w:type="character" w:customStyle="1" w:styleId="CommentSubjectChar">
    <w:name w:val="Comment Subject Char"/>
    <w:basedOn w:val="CommentTextChar"/>
    <w:link w:val="CommentSubject"/>
    <w:uiPriority w:val="99"/>
    <w:semiHidden/>
    <w:rsid w:val="00857581"/>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10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guides.csudh.edu/citation/apa-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upport.microsoft.com/de-de/office/verringern-der-dateigr&#246;&#223;e-eines-bilds-in-microsoft-office-8db7211c-d958-457c-babd-194109eb953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yperlink" Target="https://www.stochastik-in-der-schule.de/sisonline/Jahrgang36-2016/Heft%203/Stochastik_3_2016_2_9.pdf" TargetMode="External"/><Relationship Id="rId10" Type="http://schemas.openxmlformats.org/officeDocument/2006/relationships/hyperlink" Target="https://doi.org/10.53349/resource.2022.i17.a1067"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guides.csudh.edu/citation/apa-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ice.musterfrau@ph-noe.a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journal.ph-noe.ac.at" TargetMode="External"/><Relationship Id="rId1" Type="http://schemas.openxmlformats.org/officeDocument/2006/relationships/hyperlink" Target="http://journal.ph-noe.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oanacapatu/Downloads/Formatvorlage_thematische_Ausgab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Arbeits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marker>
            <c:symbol val="none"/>
          </c:marker>
          <c:val>
            <c:numRef>
              <c:f>Blatt1!$I$7:$I$13</c:f>
              <c:numCache>
                <c:formatCode>General</c:formatCode>
                <c:ptCount val="7"/>
                <c:pt idx="0">
                  <c:v>89</c:v>
                </c:pt>
                <c:pt idx="1">
                  <c:v>34</c:v>
                </c:pt>
                <c:pt idx="2">
                  <c:v>56</c:v>
                </c:pt>
                <c:pt idx="3">
                  <c:v>87</c:v>
                </c:pt>
                <c:pt idx="4">
                  <c:v>90</c:v>
                </c:pt>
                <c:pt idx="5">
                  <c:v>100</c:v>
                </c:pt>
                <c:pt idx="6">
                  <c:v>75</c:v>
                </c:pt>
              </c:numCache>
            </c:numRef>
          </c:val>
          <c:smooth val="0"/>
          <c:extLst>
            <c:ext xmlns:c16="http://schemas.microsoft.com/office/drawing/2014/chart" uri="{C3380CC4-5D6E-409C-BE32-E72D297353CC}">
              <c16:uniqueId val="{00000000-A2E7-8D41-8B08-EB0D557B6FDE}"/>
            </c:ext>
          </c:extLst>
        </c:ser>
        <c:ser>
          <c:idx val="1"/>
          <c:order val="1"/>
          <c:spPr>
            <a:ln>
              <a:prstDash val="sysDash"/>
            </a:ln>
          </c:spPr>
          <c:marker>
            <c:symbol val="none"/>
          </c:marker>
          <c:val>
            <c:numRef>
              <c:f>Blatt1!$J$7:$J$13</c:f>
              <c:numCache>
                <c:formatCode>General</c:formatCode>
                <c:ptCount val="7"/>
                <c:pt idx="0">
                  <c:v>34</c:v>
                </c:pt>
                <c:pt idx="1">
                  <c:v>66</c:v>
                </c:pt>
                <c:pt idx="2">
                  <c:v>89</c:v>
                </c:pt>
                <c:pt idx="3">
                  <c:v>45</c:v>
                </c:pt>
                <c:pt idx="4">
                  <c:v>87</c:v>
                </c:pt>
                <c:pt idx="5">
                  <c:v>99</c:v>
                </c:pt>
                <c:pt idx="6">
                  <c:v>105</c:v>
                </c:pt>
              </c:numCache>
            </c:numRef>
          </c:val>
          <c:smooth val="0"/>
          <c:extLst>
            <c:ext xmlns:c16="http://schemas.microsoft.com/office/drawing/2014/chart" uri="{C3380CC4-5D6E-409C-BE32-E72D297353CC}">
              <c16:uniqueId val="{00000001-A2E7-8D41-8B08-EB0D557B6FDE}"/>
            </c:ext>
          </c:extLst>
        </c:ser>
        <c:dLbls>
          <c:showLegendKey val="0"/>
          <c:showVal val="0"/>
          <c:showCatName val="0"/>
          <c:showSerName val="0"/>
          <c:showPercent val="0"/>
          <c:showBubbleSize val="0"/>
        </c:dLbls>
        <c:smooth val="0"/>
        <c:axId val="2123347336"/>
        <c:axId val="2136173480"/>
      </c:lineChart>
      <c:catAx>
        <c:axId val="2123347336"/>
        <c:scaling>
          <c:orientation val="minMax"/>
        </c:scaling>
        <c:delete val="0"/>
        <c:axPos val="b"/>
        <c:majorTickMark val="out"/>
        <c:minorTickMark val="none"/>
        <c:tickLblPos val="nextTo"/>
        <c:crossAx val="2136173480"/>
        <c:crosses val="autoZero"/>
        <c:auto val="1"/>
        <c:lblAlgn val="ctr"/>
        <c:lblOffset val="100"/>
        <c:noMultiLvlLbl val="0"/>
      </c:catAx>
      <c:valAx>
        <c:axId val="2136173480"/>
        <c:scaling>
          <c:orientation val="minMax"/>
        </c:scaling>
        <c:delete val="0"/>
        <c:axPos val="l"/>
        <c:majorGridlines/>
        <c:numFmt formatCode="General" sourceLinked="1"/>
        <c:majorTickMark val="out"/>
        <c:minorTickMark val="none"/>
        <c:tickLblPos val="nextTo"/>
        <c:crossAx val="21233473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FF6ED36E4B9144AB093B36AE100C01" ma:contentTypeVersion="11" ma:contentTypeDescription="Ein neues Dokument erstellen." ma:contentTypeScope="" ma:versionID="f3f551bea20fbf62b31a6f0a482f0641">
  <xsd:schema xmlns:xsd="http://www.w3.org/2001/XMLSchema" xmlns:xs="http://www.w3.org/2001/XMLSchema" xmlns:p="http://schemas.microsoft.com/office/2006/metadata/properties" xmlns:ns2="7e4585ef-45c5-471a-a38a-beac223d823c" xmlns:ns3="c81612e0-a4b5-41a2-9ab0-89e57dc91094" targetNamespace="http://schemas.microsoft.com/office/2006/metadata/properties" ma:root="true" ma:fieldsID="730a1c2d4cb40f3389cbaf3d4fea8cfb" ns2:_="" ns3:_="">
    <xsd:import namespace="7e4585ef-45c5-471a-a38a-beac223d823c"/>
    <xsd:import namespace="c81612e0-a4b5-41a2-9ab0-89e57dc910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85ef-45c5-471a-a38a-beac223d8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c8639e5-5168-4d1f-ac7d-70f99cef68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612e0-a4b5-41a2-9ab0-89e57dc910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a64a12-3786-4c59-ad1e-32356487856f}" ma:internalName="TaxCatchAll" ma:showField="CatchAllData" ma:web="c81612e0-a4b5-41a2-9ab0-89e57dc91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59BFD-1E57-D748-BF14-C9C8FF75E064}">
  <ds:schemaRefs>
    <ds:schemaRef ds:uri="http://schemas.openxmlformats.org/officeDocument/2006/bibliography"/>
  </ds:schemaRefs>
</ds:datastoreItem>
</file>

<file path=customXml/itemProps2.xml><?xml version="1.0" encoding="utf-8"?>
<ds:datastoreItem xmlns:ds="http://schemas.openxmlformats.org/officeDocument/2006/customXml" ds:itemID="{5F1CE9BF-67DB-4F11-AAD1-5FD09BC19573}">
  <ds:schemaRefs>
    <ds:schemaRef ds:uri="http://schemas.microsoft.com/sharepoint/v3/contenttype/forms"/>
  </ds:schemaRefs>
</ds:datastoreItem>
</file>

<file path=customXml/itemProps3.xml><?xml version="1.0" encoding="utf-8"?>
<ds:datastoreItem xmlns:ds="http://schemas.openxmlformats.org/officeDocument/2006/customXml" ds:itemID="{DD9D3871-93B1-4927-9899-0130C1679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85ef-45c5-471a-a38a-beac223d823c"/>
    <ds:schemaRef ds:uri="c81612e0-a4b5-41a2-9ab0-89e57dc91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Formatvorlage_thematische_Ausgabe.dotx</Template>
  <TotalTime>4</TotalTime>
  <Pages>5</Pages>
  <Words>1349</Words>
  <Characters>7692</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Capatu Ioana-Cristina</cp:lastModifiedBy>
  <cp:revision>3</cp:revision>
  <dcterms:created xsi:type="dcterms:W3CDTF">2024-04-18T12:35:00Z</dcterms:created>
  <dcterms:modified xsi:type="dcterms:W3CDTF">2024-04-18T15:28:00Z</dcterms:modified>
</cp:coreProperties>
</file>