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BBA4" w14:textId="77777777" w:rsidR="00425B87" w:rsidRPr="006E304E" w:rsidRDefault="00425B87" w:rsidP="00425B87">
      <w:pPr>
        <w:spacing w:after="0" w:line="240" w:lineRule="auto"/>
        <w:rPr>
          <w:color w:val="5D5958"/>
        </w:rPr>
      </w:pPr>
    </w:p>
    <w:p w14:paraId="5673395A" w14:textId="28393DDF" w:rsidR="006E304E" w:rsidRPr="006E304E" w:rsidRDefault="004F06F1" w:rsidP="006E304E">
      <w:pPr>
        <w:spacing w:after="0" w:line="240" w:lineRule="auto"/>
        <w:rPr>
          <w:color w:val="5D5958"/>
        </w:rPr>
      </w:pPr>
      <w:r w:rsidRPr="004F06F1">
        <w:rPr>
          <w:color w:val="5D5958"/>
        </w:rPr>
        <w:t>St. Pölten</w:t>
      </w:r>
      <w:r w:rsidR="006E304E" w:rsidRPr="006E304E">
        <w:rPr>
          <w:color w:val="5D5958"/>
        </w:rPr>
        <w:t xml:space="preserve">, </w:t>
      </w:r>
      <w:r w:rsidR="00B15D20">
        <w:rPr>
          <w:color w:val="5D5958"/>
        </w:rPr>
        <w:t>28.11.2022</w:t>
      </w:r>
    </w:p>
    <w:p w14:paraId="1D6C0312" w14:textId="77777777" w:rsidR="006E304E" w:rsidRPr="006E304E" w:rsidRDefault="006E304E" w:rsidP="006E304E">
      <w:pPr>
        <w:spacing w:after="0" w:line="240" w:lineRule="auto"/>
        <w:rPr>
          <w:color w:val="5D5958"/>
        </w:rPr>
      </w:pPr>
    </w:p>
    <w:p w14:paraId="4B88165D" w14:textId="74B0B79B" w:rsidR="006E304E" w:rsidRPr="006E304E" w:rsidRDefault="004F06F1" w:rsidP="006E304E">
      <w:pPr>
        <w:spacing w:after="0" w:line="240" w:lineRule="auto"/>
        <w:jc w:val="center"/>
        <w:rPr>
          <w:b/>
          <w:color w:val="009EE3"/>
          <w:sz w:val="28"/>
          <w:szCs w:val="28"/>
        </w:rPr>
      </w:pPr>
      <w:r w:rsidRPr="004F06F1">
        <w:rPr>
          <w:b/>
          <w:color w:val="009EE3"/>
          <w:sz w:val="28"/>
          <w:szCs w:val="28"/>
        </w:rPr>
        <w:t>ARGE Schüler*innen - und Bildungsberatung AHS</w:t>
      </w:r>
    </w:p>
    <w:p w14:paraId="3ECEC7D9" w14:textId="77777777" w:rsidR="006E304E" w:rsidRPr="006E304E" w:rsidRDefault="006E304E" w:rsidP="006E304E">
      <w:pPr>
        <w:spacing w:after="0" w:line="240" w:lineRule="auto"/>
        <w:rPr>
          <w:color w:val="5D595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8"/>
        <w:gridCol w:w="6940"/>
      </w:tblGrid>
      <w:tr w:rsidR="006E304E" w:rsidRPr="006E304E" w14:paraId="2EF11256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1DD5B669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Termin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AC3A72C" w14:textId="0530ED34" w:rsidR="006E304E" w:rsidRPr="006E304E" w:rsidRDefault="00667114" w:rsidP="003D30F0">
            <w:pPr>
              <w:spacing w:before="40" w:after="40" w:line="288" w:lineRule="auto"/>
              <w:rPr>
                <w:color w:val="5D5958"/>
              </w:rPr>
            </w:pPr>
            <w:r w:rsidRPr="00667114">
              <w:rPr>
                <w:color w:val="5D5958"/>
              </w:rPr>
              <w:t>Montag, 28. November 2022, 09:15 – 16:30 Uhr</w:t>
            </w:r>
          </w:p>
        </w:tc>
      </w:tr>
      <w:tr w:rsidR="006E304E" w:rsidRPr="006E304E" w14:paraId="64826B55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1592E6D" w14:textId="77777777" w:rsidR="006E304E" w:rsidRPr="006E304E" w:rsidRDefault="006E304E" w:rsidP="006E304E">
            <w:pPr>
              <w:spacing w:before="40" w:after="40" w:line="288" w:lineRule="auto"/>
              <w:rPr>
                <w:color w:val="5D5958"/>
              </w:rPr>
            </w:pPr>
            <w:r w:rsidRPr="006E304E">
              <w:rPr>
                <w:b/>
                <w:color w:val="009EE3"/>
              </w:rPr>
              <w:t>Ort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9984E16" w14:textId="77777777" w:rsidR="00667114" w:rsidRPr="00667114" w:rsidRDefault="00667114" w:rsidP="00667114">
            <w:pPr>
              <w:spacing w:before="40" w:after="40" w:line="288" w:lineRule="auto"/>
              <w:rPr>
                <w:color w:val="5D5958"/>
              </w:rPr>
            </w:pPr>
            <w:r w:rsidRPr="00667114">
              <w:rPr>
                <w:color w:val="5D5958"/>
              </w:rPr>
              <w:t>Arbeiterkammer St. Pölten</w:t>
            </w:r>
          </w:p>
          <w:p w14:paraId="52F86B0C" w14:textId="7DA8609A" w:rsidR="00667114" w:rsidRPr="00667114" w:rsidRDefault="00667114" w:rsidP="00667114">
            <w:pPr>
              <w:spacing w:before="40" w:after="40" w:line="288" w:lineRule="auto"/>
              <w:rPr>
                <w:color w:val="5D5958"/>
              </w:rPr>
            </w:pPr>
            <w:r w:rsidRPr="00667114">
              <w:rPr>
                <w:color w:val="5D5958"/>
              </w:rPr>
              <w:t>AK-Platz 1</w:t>
            </w:r>
          </w:p>
          <w:p w14:paraId="21B2D42C" w14:textId="3F8EE157" w:rsidR="006E304E" w:rsidRPr="006E304E" w:rsidRDefault="00667114" w:rsidP="00667114">
            <w:pPr>
              <w:spacing w:before="40" w:after="40" w:line="288" w:lineRule="auto"/>
              <w:rPr>
                <w:color w:val="5D5958"/>
              </w:rPr>
            </w:pPr>
            <w:r w:rsidRPr="00667114">
              <w:rPr>
                <w:color w:val="5D5958"/>
              </w:rPr>
              <w:t>3100 St. Pölten</w:t>
            </w:r>
          </w:p>
        </w:tc>
      </w:tr>
      <w:tr w:rsidR="006E304E" w:rsidRPr="006E304E" w14:paraId="6BF38468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A5C836D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Leitung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4A2AEDD9" w14:textId="62603474" w:rsidR="006E304E" w:rsidRPr="006E304E" w:rsidRDefault="003224A2" w:rsidP="006E304E">
            <w:pPr>
              <w:spacing w:before="40" w:after="40" w:line="288" w:lineRule="auto"/>
              <w:rPr>
                <w:color w:val="5D5958"/>
              </w:rPr>
            </w:pPr>
            <w:r w:rsidRPr="003224A2">
              <w:rPr>
                <w:color w:val="5D5958"/>
              </w:rPr>
              <w:t>Mag. Andreas Breitegger</w:t>
            </w:r>
          </w:p>
        </w:tc>
      </w:tr>
      <w:tr w:rsidR="006E304E" w:rsidRPr="006E304E" w14:paraId="1EBAE73A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82B7D2B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Lehrende</w:t>
            </w:r>
            <w:r w:rsidR="006B3A9D">
              <w:rPr>
                <w:b/>
                <w:color w:val="009EE3"/>
              </w:rPr>
              <w:t>*</w:t>
            </w:r>
            <w:r w:rsidRPr="006E304E">
              <w:rPr>
                <w:b/>
                <w:color w:val="009EE3"/>
              </w:rPr>
              <w:t>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7C576D18" w14:textId="77777777" w:rsidR="003224A2" w:rsidRPr="003224A2" w:rsidRDefault="003224A2" w:rsidP="003224A2">
            <w:pPr>
              <w:spacing w:before="40" w:after="40" w:line="288" w:lineRule="auto"/>
              <w:rPr>
                <w:color w:val="5D5958"/>
              </w:rPr>
            </w:pPr>
            <w:r w:rsidRPr="003224A2">
              <w:rPr>
                <w:color w:val="5D5958"/>
              </w:rPr>
              <w:t>Mag. Andreas Breitegger</w:t>
            </w:r>
          </w:p>
          <w:p w14:paraId="643FDBFF" w14:textId="77777777" w:rsidR="00667114" w:rsidRPr="00667114" w:rsidRDefault="00667114" w:rsidP="00667114">
            <w:pPr>
              <w:spacing w:before="40" w:after="40" w:line="288" w:lineRule="auto"/>
              <w:rPr>
                <w:color w:val="5D5958"/>
              </w:rPr>
            </w:pPr>
            <w:r w:rsidRPr="00667114">
              <w:rPr>
                <w:color w:val="5D5958"/>
              </w:rPr>
              <w:t xml:space="preserve">Günter Kastner, BA </w:t>
            </w:r>
          </w:p>
          <w:p w14:paraId="00E7BCDA" w14:textId="4645FACE" w:rsidR="00667114" w:rsidRPr="00667114" w:rsidRDefault="00667114" w:rsidP="00667114">
            <w:pPr>
              <w:spacing w:before="40" w:after="40" w:line="288" w:lineRule="auto"/>
              <w:rPr>
                <w:color w:val="5D5958"/>
              </w:rPr>
            </w:pPr>
            <w:r w:rsidRPr="00667114">
              <w:rPr>
                <w:color w:val="5D5958"/>
              </w:rPr>
              <w:t xml:space="preserve">HR </w:t>
            </w:r>
            <w:proofErr w:type="spellStart"/>
            <w:r w:rsidRPr="00667114">
              <w:rPr>
                <w:color w:val="5D5958"/>
              </w:rPr>
              <w:t>MMag</w:t>
            </w:r>
            <w:proofErr w:type="spellEnd"/>
            <w:r w:rsidRPr="00667114">
              <w:rPr>
                <w:color w:val="5D5958"/>
              </w:rPr>
              <w:t xml:space="preserve">. </w:t>
            </w:r>
            <w:proofErr w:type="spellStart"/>
            <w:r w:rsidRPr="00667114">
              <w:rPr>
                <w:color w:val="5D5958"/>
              </w:rPr>
              <w:t>DDr</w:t>
            </w:r>
            <w:proofErr w:type="spellEnd"/>
            <w:r w:rsidRPr="00667114">
              <w:rPr>
                <w:color w:val="5D5958"/>
              </w:rPr>
              <w:t>. Andrea Richter</w:t>
            </w:r>
          </w:p>
          <w:p w14:paraId="09911AB9" w14:textId="5CA25DD8" w:rsidR="006E304E" w:rsidRPr="006E304E" w:rsidRDefault="00AB4980" w:rsidP="00667114">
            <w:pPr>
              <w:spacing w:before="40" w:after="40" w:line="288" w:lineRule="auto"/>
              <w:rPr>
                <w:color w:val="5D5958"/>
              </w:rPr>
            </w:pPr>
            <w:r>
              <w:rPr>
                <w:color w:val="5D5958"/>
              </w:rPr>
              <w:t>Christina Nebel</w:t>
            </w:r>
            <w:r w:rsidR="004B53B9">
              <w:rPr>
                <w:color w:val="5D5958"/>
              </w:rPr>
              <w:t>, BA</w:t>
            </w:r>
          </w:p>
        </w:tc>
      </w:tr>
      <w:tr w:rsidR="003224A2" w14:paraId="6F7C83A3" w14:textId="77777777" w:rsidTr="003224A2">
        <w:trPr>
          <w:gridAfter w:val="1"/>
          <w:wAfter w:w="6940" w:type="dxa"/>
          <w:trHeight w:val="362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03456282" w14:textId="77777777" w:rsidR="003224A2" w:rsidRPr="008D4F4A" w:rsidRDefault="003224A2" w:rsidP="003224A2">
            <w:pPr>
              <w:pStyle w:val="KeinLeerraum"/>
              <w:spacing w:before="40" w:after="40" w:line="288" w:lineRule="auto"/>
              <w:rPr>
                <w:b/>
                <w:color w:val="009EE3"/>
              </w:rPr>
            </w:pPr>
            <w:r w:rsidRPr="008D4F4A">
              <w:rPr>
                <w:b/>
                <w:color w:val="009EE3"/>
              </w:rPr>
              <w:t>Inhalte/Programm</w:t>
            </w:r>
          </w:p>
        </w:tc>
      </w:tr>
    </w:tbl>
    <w:p w14:paraId="12CB704F" w14:textId="76C8E6BA" w:rsidR="003224A2" w:rsidRPr="00B15D20" w:rsidRDefault="003224A2" w:rsidP="00B15D2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b/>
        </w:rPr>
      </w:pPr>
      <w:bookmarkStart w:id="0" w:name="_Hlk3440514"/>
      <w:r w:rsidRPr="003224A2">
        <w:rPr>
          <w:rFonts w:ascii="Calibri" w:hAnsi="Calibri"/>
        </w:rPr>
        <w:t>09:30 – 9:</w:t>
      </w:r>
      <w:r w:rsidR="00667114">
        <w:rPr>
          <w:rFonts w:ascii="Calibri" w:hAnsi="Calibri"/>
        </w:rPr>
        <w:t>20</w:t>
      </w:r>
      <w:r w:rsidRPr="003224A2">
        <w:rPr>
          <w:rFonts w:ascii="Calibri" w:hAnsi="Calibri"/>
        </w:rPr>
        <w:t xml:space="preserve"> Uhr</w:t>
      </w:r>
      <w:r w:rsidRPr="003224A2">
        <w:rPr>
          <w:rFonts w:ascii="Calibri" w:hAnsi="Calibri"/>
        </w:rPr>
        <w:tab/>
      </w:r>
      <w:r w:rsidRPr="00B15D20">
        <w:rPr>
          <w:rFonts w:cstheme="minorHAnsi"/>
        </w:rPr>
        <w:t>Mag. Andreas Breitegger</w:t>
      </w:r>
      <w:r w:rsidRPr="00B15D20">
        <w:rPr>
          <w:rFonts w:cstheme="minorHAnsi"/>
          <w:b/>
        </w:rPr>
        <w:t xml:space="preserve"> </w:t>
      </w:r>
    </w:p>
    <w:p w14:paraId="21A0318F" w14:textId="05D9ADF4" w:rsidR="003224A2" w:rsidRPr="00B15D20" w:rsidRDefault="003224A2" w:rsidP="00B15D20">
      <w:pPr>
        <w:tabs>
          <w:tab w:val="left" w:pos="1985"/>
          <w:tab w:val="left" w:pos="3119"/>
          <w:tab w:val="left" w:pos="5954"/>
        </w:tabs>
        <w:spacing w:after="120"/>
        <w:ind w:left="142"/>
        <w:rPr>
          <w:rFonts w:cstheme="minorHAnsi"/>
          <w:b/>
        </w:rPr>
      </w:pPr>
      <w:r w:rsidRPr="00B15D20">
        <w:rPr>
          <w:rFonts w:cstheme="minorHAnsi"/>
          <w:b/>
        </w:rPr>
        <w:tab/>
        <w:t>Begrüßung, Organisatorisches</w:t>
      </w:r>
    </w:p>
    <w:bookmarkEnd w:id="0"/>
    <w:p w14:paraId="039CDD46" w14:textId="77777777" w:rsidR="00B15D20" w:rsidRPr="00B15D20" w:rsidRDefault="00B15D20" w:rsidP="00B15D2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color w:val="333333"/>
        </w:rPr>
      </w:pPr>
      <w:r w:rsidRPr="00B15D20">
        <w:rPr>
          <w:rFonts w:cstheme="minorHAnsi"/>
        </w:rPr>
        <w:t>09:20 – 10:05 Uhr</w:t>
      </w:r>
      <w:r w:rsidRPr="00B15D20">
        <w:rPr>
          <w:rFonts w:cstheme="minorHAnsi"/>
        </w:rPr>
        <w:tab/>
        <w:t>Günter Kastner, BA</w:t>
      </w:r>
      <w:r w:rsidRPr="00B15D20">
        <w:rPr>
          <w:rFonts w:cstheme="minorHAnsi"/>
          <w:color w:val="333333"/>
        </w:rPr>
        <w:t xml:space="preserve"> (AK NÖ – Leitung Referat Schule und Hochschule)</w:t>
      </w:r>
    </w:p>
    <w:p w14:paraId="33E17F14" w14:textId="18C87BA9" w:rsidR="00B15D20" w:rsidRPr="00B15D20" w:rsidRDefault="00B15D20" w:rsidP="00B15D20">
      <w:pPr>
        <w:tabs>
          <w:tab w:val="left" w:pos="1985"/>
          <w:tab w:val="left" w:pos="3119"/>
          <w:tab w:val="left" w:pos="5954"/>
        </w:tabs>
        <w:spacing w:after="120"/>
        <w:ind w:left="1985"/>
        <w:rPr>
          <w:rFonts w:cstheme="minorHAnsi"/>
          <w:b/>
        </w:rPr>
      </w:pPr>
      <w:r w:rsidRPr="00B15D20">
        <w:rPr>
          <w:rFonts w:cstheme="minorHAnsi"/>
          <w:b/>
        </w:rPr>
        <w:t xml:space="preserve">Aktuelle Angebote der AK Niederösterreich aus dem Bereich „Arbeitswelt und Schule" (Unterrichtsmaterialien, Vorträge/Workshops, Bewerbungstrainings etc.) </w:t>
      </w:r>
    </w:p>
    <w:p w14:paraId="6569CCDF" w14:textId="3D52F00A" w:rsidR="00B15D20" w:rsidRPr="00B15D20" w:rsidRDefault="00B15D20" w:rsidP="00B15D2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Cs/>
          <w:sz w:val="20"/>
          <w:szCs w:val="20"/>
        </w:rPr>
      </w:pPr>
      <w:r w:rsidRPr="00B15D20">
        <w:rPr>
          <w:rFonts w:cstheme="minorHAnsi"/>
        </w:rPr>
        <w:t xml:space="preserve">10:05 – 10:50 Uhr </w:t>
      </w:r>
      <w:r w:rsidRPr="00B15D20">
        <w:rPr>
          <w:rFonts w:cstheme="minorHAnsi"/>
        </w:rPr>
        <w:tab/>
      </w:r>
      <w:r w:rsidR="00AB4980">
        <w:rPr>
          <w:rFonts w:cstheme="minorHAnsi"/>
        </w:rPr>
        <w:t>Christina Nebel</w:t>
      </w:r>
      <w:r w:rsidR="004B53B9">
        <w:rPr>
          <w:rFonts w:cstheme="minorHAnsi"/>
        </w:rPr>
        <w:t>, BA</w:t>
      </w:r>
      <w:r w:rsidRPr="00B15D20">
        <w:rPr>
          <w:rFonts w:cstheme="minorHAnsi"/>
          <w:b/>
        </w:rPr>
        <w:t xml:space="preserve"> </w:t>
      </w:r>
      <w:r w:rsidRPr="00B15D20">
        <w:rPr>
          <w:rFonts w:cstheme="minorHAnsi"/>
          <w:bCs/>
        </w:rPr>
        <w:t>(</w:t>
      </w:r>
      <w:r w:rsidR="004B53B9" w:rsidRPr="004B53B9">
        <w:rPr>
          <w:rFonts w:cstheme="minorHAnsi"/>
          <w:bCs/>
        </w:rPr>
        <w:t>Project &amp; Communication Manage</w:t>
      </w:r>
      <w:r w:rsidR="004B53B9">
        <w:rPr>
          <w:rFonts w:cstheme="minorHAnsi"/>
          <w:bCs/>
        </w:rPr>
        <w:t xml:space="preserve">r - </w:t>
      </w:r>
      <w:proofErr w:type="spellStart"/>
      <w:r w:rsidR="00AB4980" w:rsidRPr="00AB4980">
        <w:rPr>
          <w:rFonts w:cstheme="minorHAnsi"/>
          <w:color w:val="333333"/>
        </w:rPr>
        <w:t>career</w:t>
      </w:r>
      <w:proofErr w:type="spellEnd"/>
      <w:r w:rsidR="00AB4980" w:rsidRPr="00AB4980">
        <w:rPr>
          <w:rFonts w:cstheme="minorHAnsi"/>
          <w:color w:val="333333"/>
        </w:rPr>
        <w:t xml:space="preserve"> Institut &amp; Verlag GmbH</w:t>
      </w:r>
      <w:r w:rsidRPr="00B15D20">
        <w:rPr>
          <w:rFonts w:cstheme="minorHAnsi"/>
          <w:bCs/>
        </w:rPr>
        <w:t>)</w:t>
      </w:r>
    </w:p>
    <w:p w14:paraId="6DD4F94E" w14:textId="2CE20DB3" w:rsidR="00B15D20" w:rsidRPr="00B15D20" w:rsidRDefault="00B15D20" w:rsidP="00B15D20">
      <w:pPr>
        <w:tabs>
          <w:tab w:val="left" w:pos="1985"/>
          <w:tab w:val="left" w:pos="3119"/>
          <w:tab w:val="left" w:pos="5954"/>
        </w:tabs>
        <w:spacing w:after="120"/>
        <w:ind w:left="142"/>
        <w:rPr>
          <w:rFonts w:cstheme="minorHAnsi"/>
          <w:b/>
        </w:rPr>
      </w:pPr>
      <w:r w:rsidRPr="00B15D20">
        <w:rPr>
          <w:rFonts w:cstheme="minorHAnsi"/>
          <w:bCs/>
        </w:rPr>
        <w:tab/>
      </w:r>
      <w:r w:rsidR="00055462">
        <w:rPr>
          <w:rFonts w:cstheme="minorHAnsi"/>
          <w:b/>
        </w:rPr>
        <w:t xml:space="preserve"> „</w:t>
      </w:r>
      <w:proofErr w:type="spellStart"/>
      <w:r w:rsidR="00055462" w:rsidRPr="00055462">
        <w:rPr>
          <w:rFonts w:cstheme="minorHAnsi"/>
          <w:b/>
        </w:rPr>
        <w:t>best</w:t>
      </w:r>
      <w:proofErr w:type="spellEnd"/>
      <w:r w:rsidR="00055462" w:rsidRPr="00055462">
        <w:rPr>
          <w:rFonts w:cstheme="minorHAnsi"/>
          <w:b/>
        </w:rPr>
        <w:t xml:space="preserve"> </w:t>
      </w:r>
      <w:proofErr w:type="spellStart"/>
      <w:r w:rsidR="00055462" w:rsidRPr="00055462">
        <w:rPr>
          <w:rFonts w:cstheme="minorHAnsi"/>
          <w:b/>
        </w:rPr>
        <w:t>career</w:t>
      </w:r>
      <w:proofErr w:type="spellEnd"/>
      <w:r w:rsidR="00055462" w:rsidRPr="00055462">
        <w:rPr>
          <w:rFonts w:cstheme="minorHAnsi"/>
          <w:b/>
        </w:rPr>
        <w:t xml:space="preserve"> MaturantInnen-Guide</w:t>
      </w:r>
      <w:r w:rsidR="00055462">
        <w:rPr>
          <w:rFonts w:cstheme="minorHAnsi"/>
          <w:b/>
        </w:rPr>
        <w:t xml:space="preserve">“ und </w:t>
      </w:r>
      <w:r w:rsidR="00055462" w:rsidRPr="00AB4980">
        <w:rPr>
          <w:rFonts w:cstheme="minorHAnsi"/>
          <w:b/>
        </w:rPr>
        <w:t>Maturant</w:t>
      </w:r>
      <w:r w:rsidR="00055462">
        <w:rPr>
          <w:rFonts w:cstheme="minorHAnsi"/>
          <w:b/>
        </w:rPr>
        <w:t>I</w:t>
      </w:r>
      <w:r w:rsidR="00055462" w:rsidRPr="00AB4980">
        <w:rPr>
          <w:rFonts w:cstheme="minorHAnsi"/>
          <w:b/>
        </w:rPr>
        <w:t>nnen Karriere-Blog</w:t>
      </w:r>
      <w:r w:rsidR="00055462">
        <w:rPr>
          <w:rFonts w:cstheme="minorHAnsi"/>
          <w:b/>
        </w:rPr>
        <w:t xml:space="preserve"> </w:t>
      </w:r>
    </w:p>
    <w:p w14:paraId="589CDB0A" w14:textId="77777777" w:rsidR="00B15D20" w:rsidRPr="00B15D20" w:rsidRDefault="00B15D20" w:rsidP="00B15D20">
      <w:pPr>
        <w:tabs>
          <w:tab w:val="left" w:pos="1985"/>
          <w:tab w:val="left" w:pos="3119"/>
          <w:tab w:val="left" w:pos="5954"/>
        </w:tabs>
        <w:spacing w:after="120"/>
        <w:ind w:left="142"/>
        <w:rPr>
          <w:rFonts w:cstheme="minorHAnsi"/>
        </w:rPr>
      </w:pPr>
      <w:r w:rsidRPr="00B15D20">
        <w:rPr>
          <w:rFonts w:cstheme="minorHAnsi"/>
        </w:rPr>
        <w:t>10:50 – 11:00 Uhr</w:t>
      </w:r>
      <w:r w:rsidRPr="00B15D20">
        <w:rPr>
          <w:rFonts w:cstheme="minorHAnsi"/>
        </w:rPr>
        <w:tab/>
        <w:t>Pause</w:t>
      </w:r>
    </w:p>
    <w:p w14:paraId="57790F15" w14:textId="77777777" w:rsidR="00B15D20" w:rsidRPr="00B15D20" w:rsidRDefault="00B15D20" w:rsidP="00B15D2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b/>
        </w:rPr>
      </w:pPr>
      <w:r w:rsidRPr="00B15D20">
        <w:rPr>
          <w:rFonts w:cstheme="minorHAnsi"/>
        </w:rPr>
        <w:t xml:space="preserve">11:00 – 12:30 Uhr </w:t>
      </w:r>
      <w:r w:rsidRPr="00B15D20">
        <w:rPr>
          <w:rFonts w:cstheme="minorHAnsi"/>
        </w:rPr>
        <w:tab/>
        <w:t>Mag. Andreas Breitegger</w:t>
      </w:r>
      <w:r w:rsidRPr="00B15D20">
        <w:rPr>
          <w:rFonts w:cstheme="minorHAnsi"/>
          <w:b/>
        </w:rPr>
        <w:t xml:space="preserve"> </w:t>
      </w:r>
    </w:p>
    <w:p w14:paraId="5A448845" w14:textId="5E80CAFC" w:rsidR="00B15D20" w:rsidRPr="00B15D20" w:rsidRDefault="00B15D20" w:rsidP="00B15D20">
      <w:pPr>
        <w:tabs>
          <w:tab w:val="left" w:pos="1985"/>
          <w:tab w:val="left" w:pos="3119"/>
          <w:tab w:val="left" w:pos="5954"/>
        </w:tabs>
        <w:spacing w:after="120"/>
        <w:ind w:left="1985"/>
        <w:rPr>
          <w:rFonts w:cstheme="minorHAnsi"/>
        </w:rPr>
      </w:pPr>
      <w:r w:rsidRPr="00B15D20">
        <w:rPr>
          <w:rFonts w:cstheme="minorHAnsi"/>
          <w:b/>
        </w:rPr>
        <w:t xml:space="preserve">Projekt „14plus“ − IBOBB als kontinuierlicher Prozess von der Sekundarstufe I zur Sekundarstufe II </w:t>
      </w:r>
    </w:p>
    <w:p w14:paraId="57A76346" w14:textId="77777777" w:rsidR="00B15D20" w:rsidRPr="00B15D20" w:rsidRDefault="00B15D20" w:rsidP="00B15D20">
      <w:pPr>
        <w:tabs>
          <w:tab w:val="left" w:pos="1985"/>
          <w:tab w:val="left" w:pos="3119"/>
          <w:tab w:val="left" w:pos="5954"/>
        </w:tabs>
        <w:spacing w:after="120"/>
        <w:ind w:left="142"/>
        <w:rPr>
          <w:rFonts w:cstheme="minorHAnsi"/>
        </w:rPr>
      </w:pPr>
      <w:bookmarkStart w:id="1" w:name="_Hlk529989420"/>
      <w:r w:rsidRPr="00B15D20">
        <w:rPr>
          <w:rFonts w:cstheme="minorHAnsi"/>
        </w:rPr>
        <w:t>12:30 – 13:20 Uhr</w:t>
      </w:r>
      <w:r w:rsidRPr="00B15D20">
        <w:rPr>
          <w:rFonts w:cstheme="minorHAnsi"/>
        </w:rPr>
        <w:tab/>
        <w:t>Mittagspause</w:t>
      </w:r>
    </w:p>
    <w:bookmarkEnd w:id="1"/>
    <w:p w14:paraId="79316A95" w14:textId="4AC073D0" w:rsidR="00B15D20" w:rsidRPr="00B15D20" w:rsidRDefault="00B15D20" w:rsidP="00B15D20">
      <w:pPr>
        <w:pStyle w:val="Default"/>
        <w:tabs>
          <w:tab w:val="left" w:pos="1985"/>
        </w:tabs>
        <w:ind w:left="1985" w:hanging="1843"/>
        <w:rPr>
          <w:rFonts w:asciiTheme="minorHAnsi" w:hAnsiTheme="minorHAnsi" w:cstheme="minorHAnsi"/>
          <w:color w:val="333333"/>
          <w:sz w:val="22"/>
          <w:szCs w:val="22"/>
        </w:rPr>
      </w:pPr>
      <w:r w:rsidRPr="00B15D20">
        <w:rPr>
          <w:rFonts w:asciiTheme="minorHAnsi" w:hAnsiTheme="minorHAnsi" w:cstheme="minorHAnsi"/>
          <w:color w:val="auto"/>
          <w:sz w:val="22"/>
          <w:szCs w:val="22"/>
        </w:rPr>
        <w:t>13:20 – 14:50 Uhr</w:t>
      </w:r>
      <w:r w:rsidRPr="00B15D20">
        <w:rPr>
          <w:rFonts w:asciiTheme="minorHAnsi" w:hAnsiTheme="minorHAnsi" w:cstheme="minorHAnsi"/>
          <w:color w:val="auto"/>
          <w:sz w:val="22"/>
          <w:szCs w:val="22"/>
        </w:rPr>
        <w:tab/>
        <w:t xml:space="preserve">HR </w:t>
      </w:r>
      <w:proofErr w:type="spellStart"/>
      <w:r w:rsidRPr="00B15D20">
        <w:rPr>
          <w:rFonts w:asciiTheme="minorHAnsi" w:hAnsiTheme="minorHAnsi" w:cstheme="minorHAnsi"/>
          <w:color w:val="auto"/>
          <w:sz w:val="22"/>
          <w:szCs w:val="22"/>
        </w:rPr>
        <w:t>MMag</w:t>
      </w:r>
      <w:proofErr w:type="spellEnd"/>
      <w:r w:rsidRPr="00B15D2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B15D20">
        <w:rPr>
          <w:rFonts w:asciiTheme="minorHAnsi" w:hAnsiTheme="minorHAnsi" w:cstheme="minorHAnsi"/>
          <w:color w:val="auto"/>
          <w:sz w:val="22"/>
          <w:szCs w:val="22"/>
        </w:rPr>
        <w:t>DDr</w:t>
      </w:r>
      <w:proofErr w:type="spellEnd"/>
      <w:r w:rsidRPr="00B15D20">
        <w:rPr>
          <w:rFonts w:asciiTheme="minorHAnsi" w:hAnsiTheme="minorHAnsi" w:cstheme="minorHAnsi"/>
          <w:color w:val="auto"/>
          <w:sz w:val="22"/>
          <w:szCs w:val="22"/>
        </w:rPr>
        <w:t>. Andrea Richter</w:t>
      </w:r>
      <w:r w:rsidRPr="00B15D20">
        <w:rPr>
          <w:rFonts w:asciiTheme="minorHAnsi" w:hAnsiTheme="minorHAnsi" w:cstheme="minorHAnsi"/>
          <w:color w:val="333333"/>
          <w:sz w:val="22"/>
          <w:szCs w:val="22"/>
        </w:rPr>
        <w:t xml:space="preserve"> (Leiterin der Abteilung </w:t>
      </w:r>
      <w:r w:rsidRPr="00B15D20">
        <w:rPr>
          <w:rFonts w:asciiTheme="minorHAnsi" w:hAnsiTheme="minorHAnsi" w:cstheme="minorHAnsi"/>
          <w:color w:val="333333"/>
          <w:sz w:val="22"/>
          <w:szCs w:val="22"/>
        </w:rPr>
        <w:tab/>
        <w:t>Schulpsychologie und Schulärztlicher Dienst in der Bildungsdirektion NÖ)</w:t>
      </w:r>
    </w:p>
    <w:p w14:paraId="3018DB0C" w14:textId="031AD072" w:rsidR="00B15D20" w:rsidRPr="00B15D20" w:rsidRDefault="00B15D20" w:rsidP="00B15D20">
      <w:pPr>
        <w:pStyle w:val="Default"/>
        <w:tabs>
          <w:tab w:val="left" w:pos="1985"/>
        </w:tabs>
        <w:spacing w:after="120"/>
        <w:ind w:left="1985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  <w:r w:rsidRPr="00B15D20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>Psychosoziale Situation der Schüler*innen aufgrund der Erfahrungen aus den letzten Schuljahren</w:t>
      </w:r>
    </w:p>
    <w:p w14:paraId="1A7222EA" w14:textId="77777777" w:rsidR="00B15D20" w:rsidRPr="00B15D20" w:rsidRDefault="00B15D20" w:rsidP="00B15D20">
      <w:pPr>
        <w:tabs>
          <w:tab w:val="left" w:pos="1985"/>
          <w:tab w:val="left" w:pos="3119"/>
          <w:tab w:val="left" w:pos="5954"/>
        </w:tabs>
        <w:spacing w:after="120"/>
        <w:ind w:left="142"/>
        <w:rPr>
          <w:rFonts w:cstheme="minorHAnsi"/>
        </w:rPr>
      </w:pPr>
      <w:r w:rsidRPr="00B15D20">
        <w:rPr>
          <w:rFonts w:cstheme="minorHAnsi"/>
        </w:rPr>
        <w:t>14:50 – 15:00 Uhr</w:t>
      </w:r>
      <w:r w:rsidRPr="00B15D20">
        <w:rPr>
          <w:rFonts w:cstheme="minorHAnsi"/>
        </w:rPr>
        <w:tab/>
        <w:t>Pause</w:t>
      </w:r>
    </w:p>
    <w:p w14:paraId="78FD390F" w14:textId="7171F78F" w:rsidR="00B15D20" w:rsidRPr="00B15D20" w:rsidRDefault="00B15D20" w:rsidP="00B15D20">
      <w:pPr>
        <w:tabs>
          <w:tab w:val="left" w:pos="1985"/>
        </w:tabs>
        <w:spacing w:after="0"/>
        <w:ind w:left="142"/>
        <w:rPr>
          <w:rFonts w:cstheme="minorHAnsi"/>
        </w:rPr>
      </w:pPr>
      <w:r w:rsidRPr="00B15D20">
        <w:rPr>
          <w:rFonts w:cstheme="minorHAnsi"/>
        </w:rPr>
        <w:t>15:00 – 16:30 Uhr</w:t>
      </w:r>
      <w:r w:rsidRPr="00B15D20">
        <w:rPr>
          <w:rFonts w:cstheme="minorHAnsi"/>
        </w:rPr>
        <w:tab/>
        <w:t>Mag. Andreas Breitegger</w:t>
      </w:r>
      <w:r w:rsidRPr="00B15D20">
        <w:rPr>
          <w:rFonts w:cstheme="minorHAnsi"/>
          <w:b/>
        </w:rPr>
        <w:t xml:space="preserve"> </w:t>
      </w:r>
    </w:p>
    <w:p w14:paraId="2582E79E" w14:textId="2A5F6DD6" w:rsidR="00B15D20" w:rsidRPr="00B15D20" w:rsidRDefault="00B15D20" w:rsidP="00B15D20">
      <w:pPr>
        <w:tabs>
          <w:tab w:val="left" w:pos="1985"/>
          <w:tab w:val="left" w:pos="3119"/>
          <w:tab w:val="left" w:pos="5954"/>
        </w:tabs>
        <w:rPr>
          <w:rFonts w:cstheme="minorHAnsi"/>
          <w:b/>
        </w:rPr>
      </w:pPr>
      <w:r w:rsidRPr="00B15D20">
        <w:rPr>
          <w:rFonts w:cstheme="minorHAnsi"/>
          <w:b/>
        </w:rPr>
        <w:t xml:space="preserve">                                        Aktuelle Informationen, Erfahrungsaustausch</w:t>
      </w:r>
    </w:p>
    <w:p w14:paraId="02E5CE15" w14:textId="77777777" w:rsidR="003224A2" w:rsidRPr="00B15D20" w:rsidRDefault="003224A2" w:rsidP="00B15D20">
      <w:pPr>
        <w:tabs>
          <w:tab w:val="left" w:pos="1985"/>
        </w:tabs>
        <w:spacing w:after="0" w:line="240" w:lineRule="auto"/>
      </w:pPr>
    </w:p>
    <w:p w14:paraId="6C032604" w14:textId="0131DEA5" w:rsidR="006E304E" w:rsidRPr="006E304E" w:rsidRDefault="006E304E" w:rsidP="006E304E">
      <w:pPr>
        <w:rPr>
          <w:color w:val="5D5958"/>
        </w:rPr>
      </w:pPr>
      <w:r w:rsidRPr="006E304E">
        <w:rPr>
          <w:color w:val="5D5958"/>
        </w:rPr>
        <w:lastRenderedPageBreak/>
        <w:t xml:space="preserve">Bei Verhinderung ist eine vorherige Abmeldung per Mail unter der Angabe der LV-Nummer im Betreff an </w:t>
      </w:r>
      <w:r w:rsidRPr="006E304E">
        <w:rPr>
          <w:color w:val="009EE3"/>
        </w:rPr>
        <w:t xml:space="preserve">abmeldung@ph-noe.ac.at </w:t>
      </w:r>
      <w:r w:rsidRPr="006E304E">
        <w:rPr>
          <w:color w:val="5D5958"/>
        </w:rPr>
        <w:t>oder per Telefon (</w:t>
      </w:r>
      <w:r w:rsidR="003224A2" w:rsidRPr="006D12C5">
        <w:rPr>
          <w:rFonts w:ascii="Calibri" w:hAnsi="Calibri" w:cs="Calibri"/>
          <w:color w:val="5D5857"/>
          <w:lang w:eastAsia="de-AT"/>
        </w:rPr>
        <w:t>02252/88570-202, Frau Leprich</w:t>
      </w:r>
      <w:r w:rsidRPr="006E304E">
        <w:rPr>
          <w:color w:val="5D5958"/>
        </w:rPr>
        <w:t>) notwendig.</w:t>
      </w:r>
    </w:p>
    <w:p w14:paraId="4FD65812" w14:textId="77777777" w:rsidR="008A492B" w:rsidRDefault="008A492B"/>
    <w:sectPr w:rsidR="008A492B" w:rsidSect="000A748F">
      <w:headerReference w:type="default" r:id="rId6"/>
      <w:footerReference w:type="default" r:id="rId7"/>
      <w:pgSz w:w="11906" w:h="16838"/>
      <w:pgMar w:top="2104" w:right="1417" w:bottom="1134" w:left="1417" w:header="993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A7B0" w14:textId="77777777" w:rsidR="00E60268" w:rsidRDefault="00E60268" w:rsidP="006E304E">
      <w:pPr>
        <w:spacing w:after="0" w:line="240" w:lineRule="auto"/>
      </w:pPr>
      <w:r>
        <w:separator/>
      </w:r>
    </w:p>
  </w:endnote>
  <w:endnote w:type="continuationSeparator" w:id="0">
    <w:p w14:paraId="731C0B0C" w14:textId="77777777" w:rsidR="00E60268" w:rsidRDefault="00E60268" w:rsidP="006E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3261"/>
      <w:gridCol w:w="2556"/>
    </w:tblGrid>
    <w:tr w:rsidR="008408B1" w14:paraId="4BBF6246" w14:textId="77777777" w:rsidTr="008408B1">
      <w:tc>
        <w:tcPr>
          <w:tcW w:w="3397" w:type="dxa"/>
        </w:tcPr>
        <w:p w14:paraId="05BC855F" w14:textId="77777777" w:rsidR="008408B1" w:rsidRPr="00D63288" w:rsidRDefault="008408B1" w:rsidP="008408B1">
          <w:pPr>
            <w:pStyle w:val="Fuzeile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Pädagogische Hochschule Niederösterreich</w:t>
          </w:r>
        </w:p>
        <w:p w14:paraId="2C553B12" w14:textId="77777777" w:rsidR="008408B1" w:rsidRPr="00D63288" w:rsidRDefault="008408B1" w:rsidP="008408B1">
          <w:pPr>
            <w:pStyle w:val="Fuzeile"/>
            <w:rPr>
              <w:color w:val="5D5958"/>
              <w:sz w:val="18"/>
              <w:szCs w:val="18"/>
            </w:rPr>
          </w:pPr>
          <w:r>
            <w:rPr>
              <w:color w:val="5D5958"/>
              <w:sz w:val="18"/>
              <w:szCs w:val="18"/>
            </w:rPr>
            <w:t>2020 Hollabrunn</w:t>
          </w:r>
          <w:r w:rsidRPr="00D63288">
            <w:rPr>
              <w:color w:val="5D5958"/>
              <w:sz w:val="18"/>
              <w:szCs w:val="18"/>
            </w:rPr>
            <w:t xml:space="preserve">, </w:t>
          </w:r>
          <w:r>
            <w:rPr>
              <w:color w:val="5D5958"/>
              <w:sz w:val="18"/>
              <w:szCs w:val="18"/>
            </w:rPr>
            <w:t xml:space="preserve">Dechant Pfeifer-Str. 3 </w:t>
          </w:r>
        </w:p>
        <w:p w14:paraId="5CC7E5CC" w14:textId="77777777" w:rsidR="008408B1" w:rsidRPr="00D63288" w:rsidRDefault="008408B1" w:rsidP="008408B1">
          <w:pPr>
            <w:pStyle w:val="Fuzeile"/>
            <w:rPr>
              <w:color w:val="5D5958"/>
              <w:sz w:val="18"/>
              <w:szCs w:val="18"/>
            </w:rPr>
          </w:pPr>
        </w:p>
        <w:p w14:paraId="7BC7AF27" w14:textId="77777777" w:rsidR="008408B1" w:rsidRPr="00127644" w:rsidRDefault="008408B1" w:rsidP="008408B1">
          <w:pPr>
            <w:pStyle w:val="Fuzeile"/>
            <w:rPr>
              <w:color w:val="95908F"/>
              <w:sz w:val="18"/>
              <w:szCs w:val="18"/>
            </w:rPr>
          </w:pPr>
          <w:r>
            <w:rPr>
              <w:color w:val="95908F"/>
              <w:sz w:val="18"/>
              <w:szCs w:val="18"/>
            </w:rPr>
            <w:t>Erstellt: SAM</w:t>
          </w:r>
        </w:p>
      </w:tc>
      <w:tc>
        <w:tcPr>
          <w:tcW w:w="3261" w:type="dxa"/>
        </w:tcPr>
        <w:p w14:paraId="36976886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office@ph-noe.ac.at</w:t>
          </w:r>
        </w:p>
        <w:p w14:paraId="6991B22C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www.ph-noe.ac.at</w:t>
          </w:r>
        </w:p>
        <w:p w14:paraId="156D257E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</w:p>
        <w:p w14:paraId="17440EA5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  <w:r>
            <w:rPr>
              <w:color w:val="95908F"/>
              <w:sz w:val="18"/>
              <w:szCs w:val="18"/>
            </w:rPr>
            <w:t xml:space="preserve"> III.2.2-010-2</w:t>
          </w:r>
          <w:r w:rsidR="00A27FE9">
            <w:rPr>
              <w:color w:val="95908F"/>
              <w:sz w:val="18"/>
              <w:szCs w:val="18"/>
            </w:rPr>
            <w:t>3</w:t>
          </w:r>
          <w:r>
            <w:rPr>
              <w:color w:val="95908F"/>
              <w:sz w:val="18"/>
              <w:szCs w:val="18"/>
            </w:rPr>
            <w:t xml:space="preserve"> Vers </w:t>
          </w:r>
          <w:r w:rsidR="00633D18">
            <w:rPr>
              <w:color w:val="95908F"/>
              <w:sz w:val="18"/>
              <w:szCs w:val="18"/>
            </w:rPr>
            <w:t>B</w:t>
          </w:r>
        </w:p>
      </w:tc>
      <w:tc>
        <w:tcPr>
          <w:tcW w:w="2556" w:type="dxa"/>
        </w:tcPr>
        <w:p w14:paraId="28F28870" w14:textId="77777777" w:rsidR="008408B1" w:rsidRDefault="008408B1" w:rsidP="008408B1">
          <w:pPr>
            <w:pStyle w:val="Fuzeile"/>
            <w:jc w:val="right"/>
            <w:rPr>
              <w:color w:val="5D5958"/>
              <w:sz w:val="18"/>
              <w:szCs w:val="18"/>
            </w:rPr>
          </w:pPr>
          <w:r>
            <w:rPr>
              <w:noProof/>
              <w:color w:val="5D5958"/>
              <w:sz w:val="18"/>
              <w:szCs w:val="18"/>
              <w:lang w:val="de-DE" w:eastAsia="de-DE"/>
            </w:rPr>
            <w:drawing>
              <wp:inline distT="0" distB="0" distL="0" distR="0" wp14:anchorId="15F26BA6" wp14:editId="10187807">
                <wp:extent cx="820084" cy="377952"/>
                <wp:effectExtent l="0" t="0" r="0" b="3175"/>
                <wp:docPr id="16" name="Grafik 16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255" cy="411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5D5958"/>
              <w:sz w:val="18"/>
              <w:szCs w:val="18"/>
            </w:rPr>
            <w:t xml:space="preserve"> </w:t>
          </w:r>
        </w:p>
        <w:p w14:paraId="7B6908E0" w14:textId="77777777" w:rsidR="008408B1" w:rsidRPr="00372324" w:rsidRDefault="008408B1" w:rsidP="008408B1">
          <w:pPr>
            <w:pStyle w:val="Fuzeile"/>
            <w:jc w:val="right"/>
            <w:rPr>
              <w:color w:val="5D5958"/>
              <w:sz w:val="6"/>
              <w:szCs w:val="6"/>
            </w:rPr>
          </w:pPr>
        </w:p>
        <w:p w14:paraId="07867190" w14:textId="77777777" w:rsidR="008408B1" w:rsidRPr="00D63288" w:rsidRDefault="00A27FE9" w:rsidP="008408B1">
          <w:pPr>
            <w:pStyle w:val="Fuzeile"/>
            <w:jc w:val="right"/>
            <w:rPr>
              <w:color w:val="5D5958"/>
              <w:sz w:val="18"/>
              <w:szCs w:val="18"/>
            </w:rPr>
          </w:pPr>
          <w:r>
            <w:rPr>
              <w:color w:val="95908F"/>
              <w:sz w:val="18"/>
              <w:szCs w:val="18"/>
            </w:rPr>
            <w:t>04</w:t>
          </w:r>
          <w:r w:rsidR="008408B1">
            <w:rPr>
              <w:color w:val="95908F"/>
              <w:sz w:val="18"/>
              <w:szCs w:val="18"/>
            </w:rPr>
            <w:t>.</w:t>
          </w:r>
          <w:r>
            <w:rPr>
              <w:color w:val="95908F"/>
              <w:sz w:val="18"/>
              <w:szCs w:val="18"/>
            </w:rPr>
            <w:t>04</w:t>
          </w:r>
          <w:r w:rsidR="008408B1">
            <w:rPr>
              <w:color w:val="95908F"/>
              <w:sz w:val="18"/>
              <w:szCs w:val="18"/>
            </w:rPr>
            <w:t>.20</w:t>
          </w:r>
          <w:r>
            <w:rPr>
              <w:color w:val="95908F"/>
              <w:sz w:val="18"/>
              <w:szCs w:val="18"/>
            </w:rPr>
            <w:t>22</w:t>
          </w:r>
        </w:p>
      </w:tc>
    </w:tr>
  </w:tbl>
  <w:p w14:paraId="082A03C8" w14:textId="77777777" w:rsidR="00D63288" w:rsidRPr="008408B1" w:rsidRDefault="008408B1" w:rsidP="00A27FE9">
    <w:pPr>
      <w:pStyle w:val="Fuzeile"/>
      <w:jc w:val="right"/>
    </w:pPr>
    <w:r w:rsidRPr="00436DC4">
      <w:rPr>
        <w:color w:val="5D5958"/>
        <w:sz w:val="18"/>
        <w:szCs w:val="18"/>
        <w:lang w:val="de-DE"/>
      </w:rPr>
      <w:t xml:space="preserve">Seite </w:t>
    </w:r>
    <w:r w:rsidRPr="00436DC4">
      <w:rPr>
        <w:b/>
        <w:bCs/>
        <w:color w:val="5D5958"/>
        <w:sz w:val="18"/>
        <w:szCs w:val="18"/>
      </w:rPr>
      <w:fldChar w:fldCharType="begin"/>
    </w:r>
    <w:r w:rsidRPr="00436DC4">
      <w:rPr>
        <w:b/>
        <w:bCs/>
        <w:color w:val="5D5958"/>
        <w:sz w:val="18"/>
        <w:szCs w:val="18"/>
      </w:rPr>
      <w:instrText>PAGE  \* Arabic  \* MERGEFORMAT</w:instrText>
    </w:r>
    <w:r w:rsidRPr="00436DC4">
      <w:rPr>
        <w:b/>
        <w:bCs/>
        <w:color w:val="5D5958"/>
        <w:sz w:val="18"/>
        <w:szCs w:val="18"/>
      </w:rPr>
      <w:fldChar w:fldCharType="separate"/>
    </w:r>
    <w:r>
      <w:rPr>
        <w:b/>
        <w:bCs/>
        <w:color w:val="5D5958"/>
        <w:sz w:val="18"/>
        <w:szCs w:val="18"/>
      </w:rPr>
      <w:t>2</w:t>
    </w:r>
    <w:r w:rsidRPr="00436DC4">
      <w:rPr>
        <w:b/>
        <w:bCs/>
        <w:color w:val="5D5958"/>
        <w:sz w:val="18"/>
        <w:szCs w:val="18"/>
      </w:rPr>
      <w:fldChar w:fldCharType="end"/>
    </w:r>
    <w:r w:rsidRPr="00436DC4">
      <w:rPr>
        <w:color w:val="5D5958"/>
        <w:sz w:val="18"/>
        <w:szCs w:val="18"/>
        <w:lang w:val="de-DE"/>
      </w:rPr>
      <w:t xml:space="preserve"> von </w:t>
    </w:r>
    <w:r w:rsidRPr="00436DC4">
      <w:rPr>
        <w:b/>
        <w:bCs/>
        <w:color w:val="5D5958"/>
        <w:sz w:val="18"/>
        <w:szCs w:val="18"/>
      </w:rPr>
      <w:fldChar w:fldCharType="begin"/>
    </w:r>
    <w:r w:rsidRPr="00436DC4">
      <w:rPr>
        <w:b/>
        <w:bCs/>
        <w:color w:val="5D5958"/>
        <w:sz w:val="18"/>
        <w:szCs w:val="18"/>
      </w:rPr>
      <w:instrText>NUMPAGES  \* Arabic  \* MERGEFORMAT</w:instrText>
    </w:r>
    <w:r w:rsidRPr="00436DC4">
      <w:rPr>
        <w:b/>
        <w:bCs/>
        <w:color w:val="5D5958"/>
        <w:sz w:val="18"/>
        <w:szCs w:val="18"/>
      </w:rPr>
      <w:fldChar w:fldCharType="separate"/>
    </w:r>
    <w:r>
      <w:rPr>
        <w:b/>
        <w:bCs/>
        <w:color w:val="5D5958"/>
        <w:sz w:val="18"/>
        <w:szCs w:val="18"/>
      </w:rPr>
      <w:t>3</w:t>
    </w:r>
    <w:r w:rsidRPr="00436DC4">
      <w:rPr>
        <w:b/>
        <w:bCs/>
        <w:color w:val="5D595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7E78" w14:textId="77777777" w:rsidR="00E60268" w:rsidRDefault="00E60268" w:rsidP="006E304E">
      <w:pPr>
        <w:spacing w:after="0" w:line="240" w:lineRule="auto"/>
      </w:pPr>
      <w:r>
        <w:separator/>
      </w:r>
    </w:p>
  </w:footnote>
  <w:footnote w:type="continuationSeparator" w:id="0">
    <w:p w14:paraId="21A8CD78" w14:textId="77777777" w:rsidR="00E60268" w:rsidRDefault="00E60268" w:rsidP="006E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851"/>
      <w:gridCol w:w="4105"/>
    </w:tblGrid>
    <w:tr w:rsidR="00347C92" w14:paraId="1360225A" w14:textId="77777777" w:rsidTr="000A748F">
      <w:tc>
        <w:tcPr>
          <w:tcW w:w="4106" w:type="dxa"/>
          <w:shd w:val="clear" w:color="auto" w:fill="auto"/>
        </w:tcPr>
        <w:p w14:paraId="0AC4A3AC" w14:textId="1551EC87" w:rsidR="00347C92" w:rsidRDefault="000031A0">
          <w:pPr>
            <w:pStyle w:val="Kopfzeile"/>
          </w:pPr>
        </w:p>
      </w:tc>
      <w:tc>
        <w:tcPr>
          <w:tcW w:w="851" w:type="dxa"/>
          <w:shd w:val="clear" w:color="auto" w:fill="auto"/>
        </w:tcPr>
        <w:p w14:paraId="34C7A19A" w14:textId="77777777" w:rsidR="00347C92" w:rsidRDefault="000031A0">
          <w:pPr>
            <w:pStyle w:val="Kopfzeile"/>
          </w:pPr>
        </w:p>
      </w:tc>
      <w:tc>
        <w:tcPr>
          <w:tcW w:w="4105" w:type="dxa"/>
          <w:shd w:val="clear" w:color="auto" w:fill="auto"/>
        </w:tcPr>
        <w:p w14:paraId="3B6B5070" w14:textId="2F447427" w:rsidR="00347C92" w:rsidRPr="006522E1" w:rsidRDefault="004F06F1" w:rsidP="00347C92">
          <w:pPr>
            <w:tabs>
              <w:tab w:val="center" w:pos="4536"/>
              <w:tab w:val="right" w:pos="9072"/>
            </w:tabs>
            <w:spacing w:line="276" w:lineRule="auto"/>
            <w:ind w:right="-2310"/>
            <w:rPr>
              <w:rFonts w:ascii="Calibri" w:eastAsia="Calibri" w:hAnsi="Calibri" w:cs="Times New Roman"/>
              <w:b/>
              <w:color w:val="000066"/>
              <w:sz w:val="20"/>
              <w:szCs w:val="20"/>
              <w:lang w:val="de-DE"/>
            </w:rPr>
          </w:pPr>
          <w:permStart w:id="922236232" w:edGrp="everyone"/>
          <w:r w:rsidRPr="004F06F1">
            <w:rPr>
              <w:rFonts w:ascii="Calibri" w:eastAsia="Calibri" w:hAnsi="Calibri" w:cs="Times New Roman"/>
              <w:b/>
              <w:color w:val="009EE3"/>
              <w:sz w:val="20"/>
              <w:szCs w:val="20"/>
              <w:lang w:val="de-DE"/>
            </w:rPr>
            <w:t>Mag. Doris Miestinger</w:t>
          </w:r>
        </w:p>
        <w:p w14:paraId="6A824AE3" w14:textId="02EBA4C1" w:rsidR="00347C92" w:rsidRPr="006522E1" w:rsidRDefault="004F06F1" w:rsidP="00347C92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 w:cs="Times New Roman"/>
              <w:color w:val="009EE3"/>
              <w:sz w:val="16"/>
              <w:szCs w:val="16"/>
              <w:lang w:val="de-DE"/>
            </w:rPr>
          </w:pPr>
          <w:r w:rsidRPr="004F06F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>D5: Theorie und Praxis der Unterrichtsfächer</w:t>
          </w:r>
          <w:r w:rsidR="006E304E" w:rsidRPr="006522E1">
            <w:rPr>
              <w:rFonts w:ascii="Calibri" w:eastAsia="Calibri" w:hAnsi="Calibri" w:cs="Times New Roman"/>
              <w:color w:val="009EE3"/>
              <w:sz w:val="16"/>
              <w:szCs w:val="16"/>
              <w:lang w:val="de-DE"/>
            </w:rPr>
            <w:t xml:space="preserve"> </w:t>
          </w:r>
        </w:p>
        <w:p w14:paraId="237FDCEE" w14:textId="6EBC8A35" w:rsidR="00347C92" w:rsidRPr="006522E1" w:rsidRDefault="006E304E" w:rsidP="00347C92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</w:pPr>
          <w:r w:rsidRPr="006522E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T:  </w:t>
          </w:r>
          <w:r w:rsidR="004F06F1" w:rsidRPr="004F06F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>+43/2252/88 570   DW 161</w:t>
          </w:r>
        </w:p>
        <w:p w14:paraId="7B4B509A" w14:textId="6C317300" w:rsidR="00347C92" w:rsidRDefault="004F06F1" w:rsidP="00347C92">
          <w:pPr>
            <w:pStyle w:val="Kopfzeile"/>
          </w:pPr>
          <w:r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M: </w:t>
          </w:r>
          <w:r w:rsidRPr="004F06F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 </w:t>
          </w:r>
          <w:hyperlink r:id="rId1" w:history="1">
            <w:r w:rsidRPr="00A85CE9">
              <w:rPr>
                <w:rStyle w:val="Hyperlink"/>
                <w:rFonts w:ascii="Calibri" w:eastAsia="Calibri" w:hAnsi="Calibri" w:cs="Times New Roman"/>
                <w:sz w:val="18"/>
                <w:szCs w:val="18"/>
                <w:lang w:val="de-DE"/>
              </w:rPr>
              <w:t>doris.miestinger@ph-noe.ac.at</w:t>
            </w:r>
          </w:hyperlink>
          <w:r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 </w:t>
          </w:r>
          <w:permEnd w:id="922236232"/>
        </w:p>
      </w:tc>
    </w:tr>
  </w:tbl>
  <w:p w14:paraId="6A129AA7" w14:textId="77777777" w:rsidR="00347C92" w:rsidRDefault="00744C3E">
    <w:pPr>
      <w:pStyle w:val="Kopfzeile"/>
    </w:pPr>
    <w:r w:rsidRPr="00EC19EA">
      <w:rPr>
        <w:noProof/>
        <w:color w:val="5D5958"/>
        <w:sz w:val="16"/>
        <w:szCs w:val="16"/>
        <w:lang w:eastAsia="de-AT"/>
      </w:rPr>
      <w:drawing>
        <wp:anchor distT="0" distB="0" distL="114300" distR="114300" simplePos="0" relativeHeight="251659264" behindDoc="0" locked="0" layoutInCell="1" allowOverlap="1" wp14:anchorId="09FD3C09" wp14:editId="52F4D73F">
          <wp:simplePos x="0" y="0"/>
          <wp:positionH relativeFrom="column">
            <wp:posOffset>-283845</wp:posOffset>
          </wp:positionH>
          <wp:positionV relativeFrom="paragraph">
            <wp:posOffset>-978763</wp:posOffset>
          </wp:positionV>
          <wp:extent cx="2228850" cy="568325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-hauptlogo-web-8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11"/>
    <w:rsid w:val="000307E6"/>
    <w:rsid w:val="00037CDA"/>
    <w:rsid w:val="00041530"/>
    <w:rsid w:val="00055462"/>
    <w:rsid w:val="002519AE"/>
    <w:rsid w:val="002606E4"/>
    <w:rsid w:val="003224A2"/>
    <w:rsid w:val="003B43B7"/>
    <w:rsid w:val="003D30F0"/>
    <w:rsid w:val="00425B87"/>
    <w:rsid w:val="004B53B9"/>
    <w:rsid w:val="004F06F1"/>
    <w:rsid w:val="00633D18"/>
    <w:rsid w:val="00667114"/>
    <w:rsid w:val="00680DCF"/>
    <w:rsid w:val="00694076"/>
    <w:rsid w:val="006B3A9D"/>
    <w:rsid w:val="006E304E"/>
    <w:rsid w:val="007156EF"/>
    <w:rsid w:val="00744C3E"/>
    <w:rsid w:val="008408B1"/>
    <w:rsid w:val="00893811"/>
    <w:rsid w:val="008A492B"/>
    <w:rsid w:val="00A27FE9"/>
    <w:rsid w:val="00AB4980"/>
    <w:rsid w:val="00B1304E"/>
    <w:rsid w:val="00B15D20"/>
    <w:rsid w:val="00DA02F3"/>
    <w:rsid w:val="00DB47D1"/>
    <w:rsid w:val="00DC62A7"/>
    <w:rsid w:val="00E44774"/>
    <w:rsid w:val="00E60268"/>
    <w:rsid w:val="00E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D4841"/>
  <w15:chartTrackingRefBased/>
  <w15:docId w15:val="{D5383464-A26A-439A-A9E8-501CCFC2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04E"/>
  </w:style>
  <w:style w:type="paragraph" w:styleId="Fuzeile">
    <w:name w:val="footer"/>
    <w:basedOn w:val="Standard"/>
    <w:link w:val="FuzeileZchn"/>
    <w:uiPriority w:val="99"/>
    <w:unhideWhenUsed/>
    <w:rsid w:val="006E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04E"/>
  </w:style>
  <w:style w:type="table" w:styleId="Tabellenraster">
    <w:name w:val="Table Grid"/>
    <w:basedOn w:val="NormaleTabelle"/>
    <w:uiPriority w:val="39"/>
    <w:rsid w:val="006E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44C3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44C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06F1"/>
    <w:rPr>
      <w:color w:val="605E5C"/>
      <w:shd w:val="clear" w:color="auto" w:fill="E1DFDD"/>
    </w:rPr>
  </w:style>
  <w:style w:type="paragraph" w:customStyle="1" w:styleId="Default">
    <w:name w:val="Default"/>
    <w:rsid w:val="003224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oris.miestinger@ph-noe.ac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wnloads\III.2.2-010-23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III.2.2-010-23 (1)</Template>
  <TotalTime>0</TotalTime>
  <Pages>2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Losek</dc:creator>
  <cp:keywords/>
  <dc:description/>
  <cp:lastModifiedBy>Breitegger Andreas</cp:lastModifiedBy>
  <cp:revision>2</cp:revision>
  <cp:lastPrinted>2022-11-28T06:00:00Z</cp:lastPrinted>
  <dcterms:created xsi:type="dcterms:W3CDTF">2022-11-29T05:56:00Z</dcterms:created>
  <dcterms:modified xsi:type="dcterms:W3CDTF">2022-11-29T05:56:00Z</dcterms:modified>
</cp:coreProperties>
</file>